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396B" w14:textId="77777777" w:rsidR="00FA062B" w:rsidRPr="00085C9A" w:rsidRDefault="00FA062B" w:rsidP="00FA062B">
      <w:pPr>
        <w:spacing w:line="276" w:lineRule="auto"/>
        <w:jc w:val="center"/>
        <w:rPr>
          <w:sz w:val="24"/>
          <w:szCs w:val="24"/>
        </w:rPr>
      </w:pPr>
      <w:r w:rsidRPr="00FA062B">
        <w:rPr>
          <w:rFonts w:ascii="Calibri" w:hAnsi="Calibri"/>
          <w:noProof/>
          <w:sz w:val="24"/>
          <w:szCs w:val="24"/>
        </w:rPr>
        <w:drawing>
          <wp:inline distT="0" distB="0" distL="0" distR="0" wp14:anchorId="7D29B871" wp14:editId="4495B9C4">
            <wp:extent cx="714375" cy="895350"/>
            <wp:effectExtent l="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6151" w14:textId="77777777" w:rsidR="00FA062B" w:rsidRPr="00085C9A" w:rsidRDefault="00FA062B" w:rsidP="00FA062B">
      <w:pPr>
        <w:spacing w:line="276" w:lineRule="auto"/>
        <w:jc w:val="center"/>
        <w:rPr>
          <w:sz w:val="24"/>
          <w:szCs w:val="24"/>
        </w:rPr>
      </w:pPr>
      <w:r w:rsidRPr="00085C9A">
        <w:rPr>
          <w:sz w:val="24"/>
          <w:szCs w:val="24"/>
        </w:rPr>
        <w:t>АДМИНИСТРАЦИЯ</w:t>
      </w:r>
    </w:p>
    <w:p w14:paraId="371610AF" w14:textId="77777777" w:rsidR="00FA062B" w:rsidRPr="00085C9A" w:rsidRDefault="00FA062B" w:rsidP="00FA062B">
      <w:pPr>
        <w:spacing w:line="276" w:lineRule="auto"/>
        <w:jc w:val="center"/>
        <w:rPr>
          <w:sz w:val="24"/>
          <w:szCs w:val="24"/>
        </w:rPr>
      </w:pPr>
      <w:r w:rsidRPr="00085C9A">
        <w:rPr>
          <w:sz w:val="24"/>
          <w:szCs w:val="24"/>
        </w:rPr>
        <w:t>ХЛЕБЕНСКОГО СЕЛЬСКОГО ПОСЕЛЕНИЯ</w:t>
      </w:r>
    </w:p>
    <w:p w14:paraId="648AD324" w14:textId="77777777" w:rsidR="00FA062B" w:rsidRPr="00085C9A" w:rsidRDefault="00FA062B" w:rsidP="00FA062B">
      <w:pPr>
        <w:spacing w:line="276" w:lineRule="auto"/>
        <w:jc w:val="center"/>
        <w:rPr>
          <w:sz w:val="24"/>
          <w:szCs w:val="24"/>
        </w:rPr>
      </w:pPr>
      <w:r w:rsidRPr="00085C9A">
        <w:rPr>
          <w:sz w:val="24"/>
          <w:szCs w:val="24"/>
        </w:rPr>
        <w:t>НОВОУСМАНСКОГО МУНИЦИПАЛЬНОГО РАЙОНА</w:t>
      </w:r>
    </w:p>
    <w:p w14:paraId="3CD30B3B" w14:textId="77777777" w:rsidR="00FA062B" w:rsidRPr="00085C9A" w:rsidRDefault="00FA062B" w:rsidP="00FA062B">
      <w:pPr>
        <w:spacing w:line="276" w:lineRule="auto"/>
        <w:jc w:val="center"/>
        <w:rPr>
          <w:sz w:val="24"/>
          <w:szCs w:val="24"/>
        </w:rPr>
      </w:pPr>
      <w:r w:rsidRPr="00085C9A">
        <w:rPr>
          <w:sz w:val="24"/>
          <w:szCs w:val="24"/>
        </w:rPr>
        <w:t>ВОРОНЕЖСКОЙ ОБЛАСТИ</w:t>
      </w:r>
    </w:p>
    <w:p w14:paraId="0762B9A4" w14:textId="77777777" w:rsidR="00FA062B" w:rsidRPr="00085C9A" w:rsidRDefault="00FA062B" w:rsidP="00FA062B">
      <w:pPr>
        <w:spacing w:line="276" w:lineRule="auto"/>
        <w:jc w:val="center"/>
        <w:rPr>
          <w:sz w:val="24"/>
          <w:szCs w:val="24"/>
        </w:rPr>
      </w:pPr>
      <w:r w:rsidRPr="00085C9A">
        <w:rPr>
          <w:bCs/>
          <w:sz w:val="24"/>
          <w:szCs w:val="24"/>
        </w:rPr>
        <w:t xml:space="preserve"> </w:t>
      </w:r>
    </w:p>
    <w:p w14:paraId="71788EEF" w14:textId="77777777" w:rsidR="00FA062B" w:rsidRPr="00085C9A" w:rsidRDefault="00FA062B" w:rsidP="00085C9A">
      <w:pPr>
        <w:shd w:val="clear" w:color="auto" w:fill="FFFFFF"/>
        <w:spacing w:line="312" w:lineRule="atLeast"/>
        <w:jc w:val="center"/>
        <w:textAlignment w:val="baseline"/>
        <w:rPr>
          <w:bCs/>
          <w:color w:val="444444"/>
          <w:sz w:val="24"/>
          <w:szCs w:val="24"/>
          <w:bdr w:val="none" w:sz="0" w:space="0" w:color="auto" w:frame="1"/>
        </w:rPr>
      </w:pPr>
      <w:r w:rsidRPr="00085C9A">
        <w:rPr>
          <w:bCs/>
          <w:color w:val="444444"/>
          <w:sz w:val="24"/>
          <w:szCs w:val="24"/>
          <w:bdr w:val="none" w:sz="0" w:space="0" w:color="auto" w:frame="1"/>
        </w:rPr>
        <w:t xml:space="preserve">ПОСТАНОВЛЕНИЕ </w:t>
      </w:r>
    </w:p>
    <w:p w14:paraId="3910562B" w14:textId="1EEC74B3" w:rsidR="005C6EA0" w:rsidRDefault="005C6EA0" w:rsidP="00FA062B">
      <w:pPr>
        <w:shd w:val="clear" w:color="auto" w:fill="FFFFFF"/>
        <w:spacing w:line="312" w:lineRule="atLeast"/>
        <w:textAlignment w:val="baseline"/>
        <w:rPr>
          <w:bCs/>
          <w:color w:val="444444"/>
          <w:sz w:val="24"/>
          <w:szCs w:val="24"/>
          <w:bdr w:val="none" w:sz="0" w:space="0" w:color="auto" w:frame="1"/>
        </w:rPr>
      </w:pPr>
      <w:r>
        <w:rPr>
          <w:bCs/>
          <w:color w:val="444444"/>
          <w:sz w:val="24"/>
          <w:szCs w:val="24"/>
          <w:bdr w:val="none" w:sz="0" w:space="0" w:color="auto" w:frame="1"/>
        </w:rPr>
        <w:t>от 24.11</w:t>
      </w:r>
      <w:r w:rsidR="00FA062B" w:rsidRPr="00085C9A">
        <w:rPr>
          <w:bCs/>
          <w:color w:val="444444"/>
          <w:sz w:val="24"/>
          <w:szCs w:val="24"/>
          <w:bdr w:val="none" w:sz="0" w:space="0" w:color="auto" w:frame="1"/>
        </w:rPr>
        <w:t>.202</w:t>
      </w:r>
      <w:r>
        <w:rPr>
          <w:bCs/>
          <w:color w:val="444444"/>
          <w:sz w:val="24"/>
          <w:szCs w:val="24"/>
          <w:bdr w:val="none" w:sz="0" w:space="0" w:color="auto" w:frame="1"/>
        </w:rPr>
        <w:t>3</w:t>
      </w:r>
      <w:r w:rsidR="00FA062B" w:rsidRPr="00085C9A">
        <w:rPr>
          <w:bCs/>
          <w:color w:val="444444"/>
          <w:sz w:val="24"/>
          <w:szCs w:val="24"/>
          <w:bdr w:val="none" w:sz="0" w:space="0" w:color="auto" w:frame="1"/>
        </w:rPr>
        <w:t xml:space="preserve">г.           № </w:t>
      </w:r>
      <w:r w:rsidR="004F06EB">
        <w:rPr>
          <w:bCs/>
          <w:color w:val="444444"/>
          <w:sz w:val="24"/>
          <w:szCs w:val="24"/>
          <w:bdr w:val="none" w:sz="0" w:space="0" w:color="auto" w:frame="1"/>
        </w:rPr>
        <w:t>53</w:t>
      </w:r>
      <w:r w:rsidR="00FA062B" w:rsidRPr="00085C9A">
        <w:rPr>
          <w:bCs/>
          <w:color w:val="444444"/>
          <w:sz w:val="24"/>
          <w:szCs w:val="24"/>
          <w:bdr w:val="none" w:sz="0" w:space="0" w:color="auto" w:frame="1"/>
        </w:rPr>
        <w:t xml:space="preserve">  </w:t>
      </w:r>
    </w:p>
    <w:p w14:paraId="42C68677" w14:textId="77777777" w:rsidR="00FA062B" w:rsidRPr="00085C9A" w:rsidRDefault="005C6EA0" w:rsidP="00FA062B">
      <w:pPr>
        <w:shd w:val="clear" w:color="auto" w:fill="FFFFFF"/>
        <w:spacing w:line="312" w:lineRule="atLeast"/>
        <w:textAlignment w:val="baseline"/>
        <w:rPr>
          <w:bCs/>
          <w:color w:val="444444"/>
          <w:sz w:val="24"/>
          <w:szCs w:val="24"/>
          <w:bdr w:val="none" w:sz="0" w:space="0" w:color="auto" w:frame="1"/>
        </w:rPr>
      </w:pPr>
      <w:r>
        <w:rPr>
          <w:bCs/>
          <w:color w:val="444444"/>
          <w:sz w:val="24"/>
          <w:szCs w:val="24"/>
          <w:bdr w:val="none" w:sz="0" w:space="0" w:color="auto" w:frame="1"/>
        </w:rPr>
        <w:t>с</w:t>
      </w:r>
      <w:r w:rsidR="00FA062B" w:rsidRPr="00085C9A">
        <w:rPr>
          <w:bCs/>
          <w:color w:val="444444"/>
          <w:sz w:val="24"/>
          <w:szCs w:val="24"/>
          <w:bdr w:val="none" w:sz="0" w:space="0" w:color="auto" w:frame="1"/>
        </w:rPr>
        <w:t>. Хлебное</w:t>
      </w:r>
    </w:p>
    <w:p w14:paraId="55214AB6" w14:textId="77777777" w:rsidR="00C96531" w:rsidRPr="00085C9A" w:rsidRDefault="00C96531" w:rsidP="00C96531">
      <w:pPr>
        <w:rPr>
          <w:sz w:val="24"/>
          <w:szCs w:val="24"/>
        </w:rPr>
      </w:pPr>
    </w:p>
    <w:p w14:paraId="793C0CE4" w14:textId="77777777" w:rsidR="00C96531" w:rsidRPr="00085C9A" w:rsidRDefault="00C96531" w:rsidP="00C96531">
      <w:pPr>
        <w:spacing w:line="276" w:lineRule="auto"/>
        <w:rPr>
          <w:bCs/>
          <w:sz w:val="24"/>
          <w:szCs w:val="24"/>
        </w:rPr>
      </w:pPr>
      <w:r w:rsidRPr="00085C9A">
        <w:rPr>
          <w:bCs/>
          <w:sz w:val="24"/>
          <w:szCs w:val="24"/>
        </w:rPr>
        <w:t>Об утверждении Порядка осуществления</w:t>
      </w:r>
    </w:p>
    <w:p w14:paraId="0FC792CC" w14:textId="77777777" w:rsidR="00C96531" w:rsidRPr="00085C9A" w:rsidRDefault="00C96531" w:rsidP="00C96531">
      <w:pPr>
        <w:spacing w:line="276" w:lineRule="auto"/>
        <w:rPr>
          <w:bCs/>
          <w:sz w:val="24"/>
          <w:szCs w:val="24"/>
        </w:rPr>
      </w:pPr>
      <w:r w:rsidRPr="00085C9A">
        <w:rPr>
          <w:bCs/>
          <w:sz w:val="24"/>
          <w:szCs w:val="24"/>
        </w:rPr>
        <w:t xml:space="preserve">администрацией </w:t>
      </w:r>
      <w:r w:rsidR="00FA062B" w:rsidRPr="00085C9A">
        <w:rPr>
          <w:bCs/>
          <w:sz w:val="24"/>
          <w:szCs w:val="24"/>
        </w:rPr>
        <w:t xml:space="preserve">Хлебенского </w:t>
      </w:r>
      <w:r w:rsidRPr="00085C9A">
        <w:rPr>
          <w:bCs/>
          <w:sz w:val="24"/>
          <w:szCs w:val="24"/>
        </w:rPr>
        <w:t>сельского поселения</w:t>
      </w:r>
    </w:p>
    <w:p w14:paraId="76575B45" w14:textId="77777777" w:rsidR="00C96531" w:rsidRPr="00085C9A" w:rsidRDefault="00C96531" w:rsidP="00C96531">
      <w:pPr>
        <w:spacing w:line="276" w:lineRule="auto"/>
        <w:rPr>
          <w:bCs/>
          <w:sz w:val="24"/>
          <w:szCs w:val="24"/>
        </w:rPr>
      </w:pPr>
      <w:r w:rsidRPr="00085C9A">
        <w:rPr>
          <w:bCs/>
          <w:sz w:val="24"/>
          <w:szCs w:val="24"/>
        </w:rPr>
        <w:t xml:space="preserve"> Новоусманского муниципального района</w:t>
      </w:r>
    </w:p>
    <w:p w14:paraId="10556AFE" w14:textId="77777777" w:rsidR="00C96531" w:rsidRPr="00085C9A" w:rsidRDefault="00C96531" w:rsidP="00C96531">
      <w:pPr>
        <w:spacing w:line="276" w:lineRule="auto"/>
        <w:rPr>
          <w:bCs/>
          <w:sz w:val="24"/>
          <w:szCs w:val="24"/>
        </w:rPr>
      </w:pPr>
      <w:r w:rsidRPr="00085C9A">
        <w:rPr>
          <w:bCs/>
          <w:sz w:val="24"/>
          <w:szCs w:val="24"/>
        </w:rPr>
        <w:t xml:space="preserve"> Воронежской области бюджетных </w:t>
      </w:r>
    </w:p>
    <w:p w14:paraId="37F64EBE" w14:textId="77777777" w:rsidR="00C96531" w:rsidRPr="00085C9A" w:rsidRDefault="00C96531" w:rsidP="00C96531">
      <w:pPr>
        <w:spacing w:line="276" w:lineRule="auto"/>
        <w:rPr>
          <w:bCs/>
          <w:sz w:val="24"/>
          <w:szCs w:val="24"/>
        </w:rPr>
      </w:pPr>
      <w:r w:rsidRPr="00085C9A">
        <w:rPr>
          <w:bCs/>
          <w:sz w:val="24"/>
          <w:szCs w:val="24"/>
        </w:rPr>
        <w:t xml:space="preserve"> полномочий  администраторов</w:t>
      </w:r>
    </w:p>
    <w:p w14:paraId="12F1B382" w14:textId="38331E8E" w:rsidR="00085C9A" w:rsidRDefault="00C96531" w:rsidP="00085C9A">
      <w:pPr>
        <w:spacing w:line="276" w:lineRule="auto"/>
        <w:rPr>
          <w:bCs/>
          <w:sz w:val="24"/>
          <w:szCs w:val="24"/>
        </w:rPr>
      </w:pPr>
      <w:r w:rsidRPr="00085C9A">
        <w:rPr>
          <w:bCs/>
          <w:sz w:val="24"/>
          <w:szCs w:val="24"/>
        </w:rPr>
        <w:t xml:space="preserve"> доходов местного бюджета  </w:t>
      </w:r>
    </w:p>
    <w:p w14:paraId="44A969AD" w14:textId="77777777" w:rsidR="004F06EB" w:rsidRDefault="004F06EB" w:rsidP="00085C9A">
      <w:pPr>
        <w:spacing w:line="276" w:lineRule="auto"/>
        <w:rPr>
          <w:bCs/>
          <w:sz w:val="24"/>
          <w:szCs w:val="24"/>
        </w:rPr>
      </w:pPr>
    </w:p>
    <w:p w14:paraId="408EE53C" w14:textId="3247FC3F" w:rsidR="004F06EB" w:rsidRPr="004F06EB" w:rsidRDefault="00085C9A" w:rsidP="00085C9A">
      <w:pPr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C96531" w:rsidRPr="00085C9A">
        <w:rPr>
          <w:sz w:val="24"/>
          <w:szCs w:val="24"/>
        </w:rPr>
        <w:t xml:space="preserve"> В целях реализации  статьи 160.1 главы 18 Бюджетного Кодекса Российской Федерации </w:t>
      </w:r>
      <w:r w:rsidR="00C96531" w:rsidRPr="00085C9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C96531" w:rsidRPr="00085C9A">
        <w:rPr>
          <w:sz w:val="24"/>
          <w:szCs w:val="24"/>
          <w:shd w:val="clear" w:color="auto" w:fill="FFFFFF"/>
        </w:rPr>
        <w:t>и совершенствования правового регулирования вопросов осуществления органами местного самоуправления муниципального образования Новоусманский муниципальный район бюджетных полномочий  администраторов доходов бюджетов бюджетной системы Российской Федерации, руководствуясь</w:t>
      </w:r>
      <w:r w:rsidR="00C96531" w:rsidRPr="00085C9A">
        <w:rPr>
          <w:rStyle w:val="apple-converted-space"/>
          <w:rFonts w:eastAsia="Arial"/>
          <w:sz w:val="24"/>
          <w:szCs w:val="24"/>
          <w:shd w:val="clear" w:color="auto" w:fill="FFFFFF"/>
        </w:rPr>
        <w:t> </w:t>
      </w:r>
      <w:r w:rsidR="00C96531" w:rsidRPr="00085C9A">
        <w:rPr>
          <w:rStyle w:val="apple-converted-space"/>
          <w:rFonts w:ascii="Verdana" w:eastAsia="Arial" w:hAnsi="Verdana"/>
          <w:sz w:val="24"/>
          <w:szCs w:val="24"/>
          <w:shd w:val="clear" w:color="auto" w:fill="FFFFFF"/>
        </w:rPr>
        <w:t> </w:t>
      </w:r>
      <w:r w:rsidR="00C96531" w:rsidRPr="00085C9A">
        <w:rPr>
          <w:sz w:val="24"/>
          <w:szCs w:val="24"/>
        </w:rPr>
        <w:t xml:space="preserve"> решением Сессии народных депутатов </w:t>
      </w:r>
      <w:r w:rsidR="00FA062B" w:rsidRPr="00085C9A">
        <w:rPr>
          <w:sz w:val="24"/>
          <w:szCs w:val="24"/>
        </w:rPr>
        <w:t>Хлебенского</w:t>
      </w:r>
      <w:r w:rsidR="00C96531" w:rsidRPr="00085C9A">
        <w:rPr>
          <w:sz w:val="24"/>
          <w:szCs w:val="24"/>
        </w:rPr>
        <w:t xml:space="preserve"> сельского поселения Новоусманского  муниципального района № </w:t>
      </w:r>
      <w:r w:rsidR="004F06EB">
        <w:rPr>
          <w:sz w:val="24"/>
          <w:szCs w:val="24"/>
        </w:rPr>
        <w:t>135</w:t>
      </w:r>
      <w:r w:rsidR="00C96531" w:rsidRPr="00085C9A">
        <w:rPr>
          <w:sz w:val="24"/>
          <w:szCs w:val="24"/>
        </w:rPr>
        <w:t xml:space="preserve"> от </w:t>
      </w:r>
      <w:r w:rsidR="004F06EB">
        <w:rPr>
          <w:sz w:val="24"/>
          <w:szCs w:val="24"/>
        </w:rPr>
        <w:t>23</w:t>
      </w:r>
      <w:r w:rsidR="00C96531" w:rsidRPr="00085C9A">
        <w:rPr>
          <w:sz w:val="24"/>
          <w:szCs w:val="24"/>
        </w:rPr>
        <w:t>.1</w:t>
      </w:r>
      <w:r w:rsidR="004F06EB">
        <w:rPr>
          <w:sz w:val="24"/>
          <w:szCs w:val="24"/>
        </w:rPr>
        <w:t>1</w:t>
      </w:r>
      <w:r w:rsidR="00C96531" w:rsidRPr="00085C9A">
        <w:rPr>
          <w:sz w:val="24"/>
          <w:szCs w:val="24"/>
        </w:rPr>
        <w:t>.20</w:t>
      </w:r>
      <w:r w:rsidR="004F06EB">
        <w:rPr>
          <w:sz w:val="24"/>
          <w:szCs w:val="24"/>
        </w:rPr>
        <w:t>23</w:t>
      </w:r>
      <w:r w:rsidR="00C96531" w:rsidRPr="00085C9A">
        <w:rPr>
          <w:sz w:val="24"/>
          <w:szCs w:val="24"/>
        </w:rPr>
        <w:t xml:space="preserve"> года «Об утверждении положения о бюджетном процессе </w:t>
      </w:r>
      <w:r w:rsidRPr="00085C9A">
        <w:rPr>
          <w:sz w:val="24"/>
          <w:szCs w:val="24"/>
        </w:rPr>
        <w:t>Хлебенского</w:t>
      </w:r>
      <w:r w:rsidR="00C96531" w:rsidRPr="00085C9A">
        <w:rPr>
          <w:sz w:val="24"/>
          <w:szCs w:val="24"/>
        </w:rPr>
        <w:t xml:space="preserve"> сельского поселения Новоусманского муниципального района Воронежской области», администрация </w:t>
      </w:r>
      <w:r w:rsidRPr="00085C9A">
        <w:rPr>
          <w:sz w:val="24"/>
          <w:szCs w:val="24"/>
        </w:rPr>
        <w:t>Хлебенского</w:t>
      </w:r>
      <w:r w:rsidR="00C96531" w:rsidRPr="00085C9A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19DB549A" w14:textId="44FCFAED" w:rsidR="00C96531" w:rsidRPr="00085C9A" w:rsidRDefault="00C96531" w:rsidP="00C96531">
      <w:pPr>
        <w:ind w:left="2832" w:firstLine="708"/>
        <w:rPr>
          <w:sz w:val="24"/>
          <w:szCs w:val="24"/>
        </w:rPr>
      </w:pPr>
      <w:r w:rsidRPr="00085C9A">
        <w:rPr>
          <w:sz w:val="24"/>
          <w:szCs w:val="24"/>
        </w:rPr>
        <w:t>П О С Т А Н О В Л Я Е Т:</w:t>
      </w:r>
    </w:p>
    <w:p w14:paraId="0E494E6C" w14:textId="77777777" w:rsidR="00C96531" w:rsidRPr="00085C9A" w:rsidRDefault="00C96531" w:rsidP="00C96531">
      <w:pPr>
        <w:spacing w:before="100" w:beforeAutospacing="1"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1. Утвердить  Порядок осуществления администрацией </w:t>
      </w:r>
      <w:r w:rsidR="00085C9A" w:rsidRPr="00085C9A">
        <w:rPr>
          <w:sz w:val="24"/>
          <w:szCs w:val="24"/>
        </w:rPr>
        <w:t xml:space="preserve">Хлебенского 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Воронежской области бюджетных полномочий  администраторов доходов местного бюджета </w:t>
      </w:r>
      <w:r w:rsidR="00085C9A" w:rsidRPr="00085C9A">
        <w:rPr>
          <w:sz w:val="24"/>
          <w:szCs w:val="24"/>
        </w:rPr>
        <w:t xml:space="preserve">Хлебенского 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Воронежской области согласно приложению к настоящему постановлению.</w:t>
      </w:r>
    </w:p>
    <w:p w14:paraId="2D523ABC" w14:textId="2B8C3B09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           2. Обнародовать настоящее постановление </w:t>
      </w:r>
      <w:r w:rsidR="004F06EB">
        <w:rPr>
          <w:sz w:val="24"/>
          <w:szCs w:val="24"/>
        </w:rPr>
        <w:t>в установленном законом порядке.</w:t>
      </w:r>
    </w:p>
    <w:p w14:paraId="46A40C4C" w14:textId="77777777" w:rsidR="00085C9A" w:rsidRDefault="00C96531" w:rsidP="00085C9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           3.</w:t>
      </w:r>
      <w:r w:rsidRPr="00085C9A">
        <w:rPr>
          <w:b/>
          <w:sz w:val="24"/>
          <w:szCs w:val="24"/>
        </w:rPr>
        <w:t> </w:t>
      </w:r>
      <w:r w:rsidRPr="00085C9A">
        <w:rPr>
          <w:sz w:val="24"/>
          <w:szCs w:val="24"/>
        </w:rPr>
        <w:t>Контроль за выполнением настоящего постановления оставляю за собой.</w:t>
      </w:r>
    </w:p>
    <w:p w14:paraId="0E518630" w14:textId="77777777" w:rsidR="004F06EB" w:rsidRDefault="004F06EB" w:rsidP="00085C9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4E00E35E" w14:textId="77777777" w:rsidR="004F06EB" w:rsidRDefault="004F06EB" w:rsidP="00085C9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383478C5" w14:textId="77777777" w:rsidR="004F06EB" w:rsidRDefault="004F06EB" w:rsidP="00085C9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2987A0E7" w14:textId="77777777" w:rsidR="004F06EB" w:rsidRDefault="004F06EB" w:rsidP="00085C9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21F41311" w14:textId="77777777" w:rsidR="004F06EB" w:rsidRDefault="004F06EB" w:rsidP="00085C9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14:paraId="1E789CD3" w14:textId="77777777" w:rsidR="00085C9A" w:rsidRPr="00085C9A" w:rsidRDefault="00C96531" w:rsidP="00085C9A">
      <w:pPr>
        <w:widowControl w:val="0"/>
        <w:autoSpaceDE w:val="0"/>
        <w:autoSpaceDN w:val="0"/>
        <w:spacing w:line="276" w:lineRule="auto"/>
        <w:jc w:val="both"/>
        <w:rPr>
          <w:b/>
          <w:i/>
          <w:spacing w:val="-8"/>
          <w:sz w:val="24"/>
          <w:szCs w:val="24"/>
        </w:rPr>
      </w:pPr>
      <w:r w:rsidRPr="00085C9A">
        <w:rPr>
          <w:sz w:val="24"/>
          <w:szCs w:val="24"/>
        </w:rPr>
        <w:t xml:space="preserve">Глава  </w:t>
      </w:r>
      <w:r w:rsidR="00085C9A" w:rsidRPr="00085C9A">
        <w:rPr>
          <w:sz w:val="24"/>
          <w:szCs w:val="24"/>
        </w:rPr>
        <w:t xml:space="preserve">Хлебенского </w:t>
      </w:r>
      <w:r w:rsidRPr="00085C9A">
        <w:rPr>
          <w:sz w:val="24"/>
          <w:szCs w:val="24"/>
        </w:rPr>
        <w:t xml:space="preserve">сельского поселения                   </w:t>
      </w:r>
      <w:r w:rsidR="00085C9A" w:rsidRPr="00085C9A">
        <w:rPr>
          <w:sz w:val="24"/>
          <w:szCs w:val="24"/>
        </w:rPr>
        <w:t>Н.А.Белебезьев</w:t>
      </w:r>
      <w:r w:rsidR="00085C9A">
        <w:rPr>
          <w:sz w:val="24"/>
          <w:szCs w:val="24"/>
        </w:rPr>
        <w:t xml:space="preserve">                           </w:t>
      </w:r>
    </w:p>
    <w:p w14:paraId="1424FCA2" w14:textId="77777777" w:rsidR="00C96531" w:rsidRPr="00085C9A" w:rsidRDefault="00C96531" w:rsidP="00C96531">
      <w:pPr>
        <w:spacing w:line="276" w:lineRule="auto"/>
        <w:jc w:val="right"/>
        <w:rPr>
          <w:color w:val="000000"/>
          <w:sz w:val="24"/>
          <w:szCs w:val="24"/>
        </w:rPr>
      </w:pPr>
      <w:r w:rsidRPr="00085C9A">
        <w:rPr>
          <w:color w:val="000000"/>
          <w:sz w:val="24"/>
          <w:szCs w:val="24"/>
        </w:rPr>
        <w:lastRenderedPageBreak/>
        <w:t xml:space="preserve">Приложение </w:t>
      </w:r>
    </w:p>
    <w:p w14:paraId="69FC8C3F" w14:textId="77777777" w:rsidR="00C96531" w:rsidRPr="00085C9A" w:rsidRDefault="00C96531" w:rsidP="00C96531">
      <w:pPr>
        <w:spacing w:line="276" w:lineRule="auto"/>
        <w:jc w:val="right"/>
        <w:rPr>
          <w:color w:val="000000"/>
          <w:sz w:val="24"/>
          <w:szCs w:val="24"/>
        </w:rPr>
      </w:pPr>
      <w:r w:rsidRPr="00085C9A">
        <w:rPr>
          <w:color w:val="000000"/>
          <w:sz w:val="24"/>
          <w:szCs w:val="24"/>
        </w:rPr>
        <w:t xml:space="preserve">к постановлению администрации </w:t>
      </w:r>
    </w:p>
    <w:p w14:paraId="189D2BF9" w14:textId="77777777" w:rsidR="00C96531" w:rsidRPr="00085C9A" w:rsidRDefault="00085C9A" w:rsidP="00085C9A">
      <w:pPr>
        <w:spacing w:line="276" w:lineRule="auto"/>
        <w:jc w:val="right"/>
        <w:rPr>
          <w:color w:val="000000"/>
          <w:sz w:val="24"/>
          <w:szCs w:val="24"/>
        </w:rPr>
      </w:pPr>
      <w:r w:rsidRPr="00085C9A">
        <w:rPr>
          <w:color w:val="000000"/>
          <w:sz w:val="24"/>
          <w:szCs w:val="24"/>
        </w:rPr>
        <w:t xml:space="preserve">Хлебенского </w:t>
      </w:r>
      <w:r w:rsidR="00C96531" w:rsidRPr="00085C9A">
        <w:rPr>
          <w:color w:val="000000"/>
          <w:sz w:val="24"/>
          <w:szCs w:val="24"/>
        </w:rPr>
        <w:t>сельского поселения</w:t>
      </w:r>
    </w:p>
    <w:p w14:paraId="60ACB630" w14:textId="066BD9F0" w:rsidR="00C96531" w:rsidRPr="00085C9A" w:rsidRDefault="00C96531" w:rsidP="00C96531">
      <w:pPr>
        <w:spacing w:line="276" w:lineRule="auto"/>
        <w:jc w:val="right"/>
        <w:rPr>
          <w:color w:val="000000"/>
          <w:sz w:val="24"/>
          <w:szCs w:val="24"/>
        </w:rPr>
      </w:pPr>
      <w:r w:rsidRPr="00085C9A">
        <w:rPr>
          <w:color w:val="000000"/>
          <w:sz w:val="24"/>
          <w:szCs w:val="24"/>
        </w:rPr>
        <w:t xml:space="preserve">от </w:t>
      </w:r>
      <w:r w:rsidR="00F41E67">
        <w:rPr>
          <w:color w:val="000000"/>
          <w:sz w:val="24"/>
          <w:szCs w:val="24"/>
        </w:rPr>
        <w:t>24</w:t>
      </w:r>
      <w:r w:rsidRPr="00085C9A">
        <w:rPr>
          <w:color w:val="000000"/>
          <w:sz w:val="24"/>
          <w:szCs w:val="24"/>
        </w:rPr>
        <w:t>.1</w:t>
      </w:r>
      <w:r w:rsidR="00F41E67">
        <w:rPr>
          <w:color w:val="000000"/>
          <w:sz w:val="24"/>
          <w:szCs w:val="24"/>
        </w:rPr>
        <w:t>1</w:t>
      </w:r>
      <w:r w:rsidRPr="00085C9A">
        <w:rPr>
          <w:color w:val="000000"/>
          <w:sz w:val="24"/>
          <w:szCs w:val="24"/>
        </w:rPr>
        <w:t>.202</w:t>
      </w:r>
      <w:r w:rsidR="00F41E67">
        <w:rPr>
          <w:color w:val="000000"/>
          <w:sz w:val="24"/>
          <w:szCs w:val="24"/>
        </w:rPr>
        <w:t>3</w:t>
      </w:r>
      <w:r w:rsidRPr="00085C9A">
        <w:rPr>
          <w:color w:val="000000"/>
          <w:sz w:val="24"/>
          <w:szCs w:val="24"/>
        </w:rPr>
        <w:t xml:space="preserve"> г. № </w:t>
      </w:r>
      <w:r w:rsidR="004F06EB">
        <w:rPr>
          <w:color w:val="000000"/>
          <w:sz w:val="24"/>
          <w:szCs w:val="24"/>
        </w:rPr>
        <w:t>53</w:t>
      </w:r>
    </w:p>
    <w:p w14:paraId="5CD63B42" w14:textId="77777777" w:rsidR="00C96531" w:rsidRPr="00085C9A" w:rsidRDefault="00C96531" w:rsidP="00C96531">
      <w:pPr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</w:rPr>
      </w:pPr>
      <w:r w:rsidRPr="00085C9A">
        <w:rPr>
          <w:b/>
          <w:bCs/>
          <w:sz w:val="24"/>
          <w:szCs w:val="24"/>
        </w:rPr>
        <w:t>ПОРЯДОК</w:t>
      </w:r>
    </w:p>
    <w:p w14:paraId="21AC3B6E" w14:textId="77777777" w:rsidR="00C96531" w:rsidRPr="00085C9A" w:rsidRDefault="00C96531" w:rsidP="00C96531">
      <w:pPr>
        <w:spacing w:before="100" w:beforeAutospacing="1" w:after="100" w:afterAutospacing="1" w:line="276" w:lineRule="auto"/>
        <w:jc w:val="center"/>
        <w:outlineLvl w:val="1"/>
        <w:rPr>
          <w:b/>
          <w:bCs/>
          <w:sz w:val="24"/>
          <w:szCs w:val="24"/>
        </w:rPr>
      </w:pPr>
      <w:r w:rsidRPr="00085C9A">
        <w:rPr>
          <w:b/>
          <w:bCs/>
          <w:sz w:val="24"/>
          <w:szCs w:val="24"/>
        </w:rPr>
        <w:t xml:space="preserve">осуществления администрацией </w:t>
      </w:r>
      <w:r w:rsidR="00085C9A" w:rsidRPr="00085C9A">
        <w:rPr>
          <w:b/>
          <w:bCs/>
          <w:sz w:val="24"/>
          <w:szCs w:val="24"/>
        </w:rPr>
        <w:t>Хлебенского</w:t>
      </w:r>
      <w:r w:rsidRPr="00085C9A">
        <w:rPr>
          <w:b/>
          <w:bCs/>
          <w:sz w:val="24"/>
          <w:szCs w:val="24"/>
        </w:rPr>
        <w:t xml:space="preserve"> сельского поселения  Новоусманского муниципального района бюджетных полномочий  администраторов доходов бюджета </w:t>
      </w:r>
      <w:r w:rsidR="00085C9A" w:rsidRPr="00085C9A">
        <w:rPr>
          <w:b/>
          <w:bCs/>
          <w:sz w:val="24"/>
          <w:szCs w:val="24"/>
        </w:rPr>
        <w:t>Хлебенского</w:t>
      </w:r>
      <w:r w:rsidRPr="00085C9A">
        <w:rPr>
          <w:b/>
          <w:bCs/>
          <w:sz w:val="24"/>
          <w:szCs w:val="24"/>
        </w:rPr>
        <w:t xml:space="preserve"> сельского поселения Новоусманского муниципального района</w:t>
      </w:r>
    </w:p>
    <w:p w14:paraId="6770A661" w14:textId="77777777" w:rsidR="00C96531" w:rsidRPr="00085C9A" w:rsidRDefault="00C96531" w:rsidP="00C96531">
      <w:pPr>
        <w:spacing w:before="100" w:beforeAutospacing="1" w:after="100" w:afterAutospacing="1" w:line="276" w:lineRule="auto"/>
        <w:jc w:val="center"/>
        <w:outlineLvl w:val="1"/>
        <w:rPr>
          <w:b/>
          <w:bCs/>
          <w:sz w:val="24"/>
          <w:szCs w:val="24"/>
        </w:rPr>
      </w:pPr>
      <w:r w:rsidRPr="00085C9A">
        <w:rPr>
          <w:b/>
          <w:bCs/>
          <w:sz w:val="24"/>
          <w:szCs w:val="24"/>
        </w:rPr>
        <w:t>1. Общие положения</w:t>
      </w:r>
    </w:p>
    <w:p w14:paraId="67ABB2A6" w14:textId="0CC1EB48" w:rsidR="00C96531" w:rsidRPr="00085C9A" w:rsidRDefault="00C96531" w:rsidP="00C96531">
      <w:pPr>
        <w:spacing w:before="100" w:beforeAutospacing="1" w:after="240"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1. Настоящий Порядок осуществления органами местного самоуправления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Воронежской области бюджетных полномочий  администраторов доходов местного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(далее - Порядок) разработан в соответствии со  статьёй 160.1 главы 18 Бюджетного кодекса Российской Федерации, решением Сессии народных депутатов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№ </w:t>
      </w:r>
      <w:r w:rsidR="004F06EB">
        <w:rPr>
          <w:sz w:val="24"/>
          <w:szCs w:val="24"/>
        </w:rPr>
        <w:t>135</w:t>
      </w:r>
      <w:r w:rsidRPr="00085C9A">
        <w:rPr>
          <w:sz w:val="24"/>
          <w:szCs w:val="24"/>
        </w:rPr>
        <w:t xml:space="preserve"> от 23.1</w:t>
      </w:r>
      <w:r w:rsidR="004F06EB">
        <w:rPr>
          <w:sz w:val="24"/>
          <w:szCs w:val="24"/>
        </w:rPr>
        <w:t>1</w:t>
      </w:r>
      <w:r w:rsidRPr="00085C9A">
        <w:rPr>
          <w:sz w:val="24"/>
          <w:szCs w:val="24"/>
        </w:rPr>
        <w:t>.20</w:t>
      </w:r>
      <w:r w:rsidR="004F06EB">
        <w:rPr>
          <w:sz w:val="24"/>
          <w:szCs w:val="24"/>
        </w:rPr>
        <w:t>23</w:t>
      </w:r>
      <w:r w:rsidRPr="00085C9A">
        <w:rPr>
          <w:sz w:val="24"/>
          <w:szCs w:val="24"/>
        </w:rPr>
        <w:t xml:space="preserve"> года «Об утверждении положения о бюджетном процессе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Воронежской области»  в целях организации исполнения 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 по доходам.</w:t>
      </w:r>
    </w:p>
    <w:p w14:paraId="40F17B39" w14:textId="77777777" w:rsidR="00C96531" w:rsidRPr="00085C9A" w:rsidRDefault="00C96531" w:rsidP="00C96531">
      <w:pPr>
        <w:spacing w:line="276" w:lineRule="auto"/>
        <w:jc w:val="center"/>
        <w:rPr>
          <w:b/>
          <w:sz w:val="24"/>
          <w:szCs w:val="24"/>
        </w:rPr>
      </w:pPr>
      <w:r w:rsidRPr="00085C9A">
        <w:rPr>
          <w:b/>
          <w:sz w:val="24"/>
          <w:szCs w:val="24"/>
        </w:rPr>
        <w:t xml:space="preserve">2. Бюджетные полномочия  администратора доходов  бюджета </w:t>
      </w:r>
      <w:r w:rsidR="00085C9A" w:rsidRPr="00085C9A">
        <w:rPr>
          <w:b/>
          <w:sz w:val="24"/>
          <w:szCs w:val="24"/>
        </w:rPr>
        <w:t>Хлебенского</w:t>
      </w:r>
      <w:r w:rsidRPr="00085C9A">
        <w:rPr>
          <w:b/>
          <w:sz w:val="24"/>
          <w:szCs w:val="24"/>
        </w:rPr>
        <w:t xml:space="preserve"> сельского поселения Новоусманского муниципального района</w:t>
      </w:r>
    </w:p>
    <w:p w14:paraId="0B110949" w14:textId="77777777" w:rsidR="00C96531" w:rsidRPr="00085C9A" w:rsidRDefault="00C96531" w:rsidP="00C96531">
      <w:pPr>
        <w:spacing w:line="276" w:lineRule="auto"/>
        <w:jc w:val="center"/>
        <w:rPr>
          <w:sz w:val="24"/>
          <w:szCs w:val="24"/>
        </w:rPr>
      </w:pPr>
      <w:r w:rsidRPr="00085C9A">
        <w:rPr>
          <w:sz w:val="24"/>
          <w:szCs w:val="24"/>
          <w:shd w:val="clear" w:color="auto" w:fill="FFFFFF"/>
        </w:rPr>
        <w:t xml:space="preserve">Администратор доходов  бюджета администрации </w:t>
      </w:r>
      <w:r w:rsidRPr="00085C9A">
        <w:rPr>
          <w:sz w:val="24"/>
          <w:szCs w:val="24"/>
        </w:rPr>
        <w:t xml:space="preserve">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</w:t>
      </w:r>
    </w:p>
    <w:p w14:paraId="279DE540" w14:textId="77777777" w:rsidR="00C96531" w:rsidRPr="00085C9A" w:rsidRDefault="00C96531" w:rsidP="00C96531">
      <w:pPr>
        <w:spacing w:line="276" w:lineRule="auto"/>
        <w:rPr>
          <w:sz w:val="24"/>
          <w:szCs w:val="24"/>
        </w:rPr>
      </w:pPr>
      <w:r w:rsidRPr="00085C9A">
        <w:rPr>
          <w:sz w:val="24"/>
          <w:szCs w:val="24"/>
          <w:shd w:val="clear" w:color="auto" w:fill="FFFFFF"/>
        </w:rPr>
        <w:t xml:space="preserve"> </w:t>
      </w:r>
      <w:r w:rsidRPr="00085C9A">
        <w:rPr>
          <w:sz w:val="24"/>
          <w:szCs w:val="24"/>
        </w:rPr>
        <w:t xml:space="preserve">     2.1. Формирует и утверждает перечень администраторов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района, подведомственных  администратору доходов бюджета </w:t>
      </w:r>
      <w:r w:rsidR="00085C9A" w:rsidRPr="00085C9A">
        <w:rPr>
          <w:sz w:val="24"/>
          <w:szCs w:val="24"/>
        </w:rPr>
        <w:t xml:space="preserve">Хлебенского 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района;</w:t>
      </w:r>
    </w:p>
    <w:p w14:paraId="6F7096C6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2.2. Формирует и представляет в финансовый орган следующие документы:</w:t>
      </w:r>
    </w:p>
    <w:p w14:paraId="4D55118E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а) прогноз поступления доходов в сроки, установленные нормативными правовыми актами, и по форме, согласованной с финансовым органом;</w:t>
      </w:r>
    </w:p>
    <w:p w14:paraId="538F5684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б) аналитические материалы по исполнению бюджета в части доходов соответствующего бюджета в установленные сроки;</w:t>
      </w:r>
    </w:p>
    <w:p w14:paraId="3CF6EF4E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в)  сведения, необходимые для составления среднесрочного финансового плана и (или) проекта соответствующего бюджета;</w:t>
      </w:r>
    </w:p>
    <w:p w14:paraId="684745A5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г)  сведения, необходимые для составления и ведения кассового плана;</w:t>
      </w:r>
    </w:p>
    <w:p w14:paraId="1147C1A2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2.3. Формирует и представляет бюджетную отчетность  администратора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по формам и в сроки, которые установлены законодательством Российской Федерации;</w:t>
      </w:r>
    </w:p>
    <w:p w14:paraId="08DC0C8B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lastRenderedPageBreak/>
        <w:t xml:space="preserve">     2.4. В случае отсутствия подведомственных ему администраторов  администратор доходов осуществляет полномочия администратора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района.</w:t>
      </w:r>
    </w:p>
    <w:p w14:paraId="7CD9D5CF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2.5. Администратор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не позднее 5 дней до начала финансового года утверждает и доводит до бюджетных учреждений, находящихся в их ведении, порядок осуществления и наделения их полномочиями администратора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района, который должен содержать следующие положения:</w:t>
      </w:r>
    </w:p>
    <w:p w14:paraId="4BEC5192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а) закрепление за подведомственными администраторами доходов бюджета </w:t>
      </w:r>
      <w:r w:rsidR="00085C9A" w:rsidRPr="00085C9A">
        <w:rPr>
          <w:sz w:val="24"/>
          <w:szCs w:val="24"/>
        </w:rPr>
        <w:t xml:space="preserve">Хлебенского 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источников доходов бюджетов, полномочия по администрированию которых они осуществляют;</w:t>
      </w:r>
    </w:p>
    <w:p w14:paraId="4402331E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б) наделение администраторов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в отношении закрепленных за ними доходов следующими бюджетными полномочиями:</w:t>
      </w:r>
    </w:p>
    <w:p w14:paraId="236FE103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16180523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- взыскание задолженности по платежам в бюджет, пеней и штрафов;</w:t>
      </w:r>
    </w:p>
    <w:p w14:paraId="3289C969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Воронежской области поручений для осуществления возврата в порядке, установленном Министерством финансов Российской Федерации;</w:t>
      </w:r>
    </w:p>
    <w:p w14:paraId="6B0095BC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- принятие решения о зачете (уточнении) платежей в бюджеты и представление уведомления в Управление Федерального казначейства по Воронежской области;</w:t>
      </w:r>
    </w:p>
    <w:p w14:paraId="107D5046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в) определение порядка заполнения (составления) и отражения в бюджетном учете первичных документов по администрируемым доходам бюджета </w:t>
      </w:r>
      <w:r w:rsidR="00085C9A" w:rsidRPr="00085C9A">
        <w:rPr>
          <w:sz w:val="24"/>
          <w:szCs w:val="24"/>
        </w:rPr>
        <w:t xml:space="preserve">Хлебенского 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или указание нормативных правовых актов Российской Федерации, регулирующих данные вопросы;</w:t>
      </w:r>
    </w:p>
    <w:p w14:paraId="327D5463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г) определение порядка и сроков сверки данных бюджетного учета администрируемых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в соответствии с нормативными правовыми актами Российской Федерации;</w:t>
      </w:r>
    </w:p>
    <w:p w14:paraId="0D1B3455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д) определение порядка, форм и сроков представления администратором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 администратору доходов бюджета сведений и бюджетной отчетности, необходимых для осуществления полномочий главного администратора доходов бюджета муниципального района;</w:t>
      </w:r>
    </w:p>
    <w:p w14:paraId="67B3569A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>     е) определение порядка и сроков представления бюджетной отчетности в финансовый орган, организующий исполнение соответствующего бюджета по доходам;</w:t>
      </w:r>
    </w:p>
    <w:p w14:paraId="660E34D9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ж) иные положения, необходимые для реализации полномочий администратора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</w:t>
      </w:r>
    </w:p>
    <w:p w14:paraId="4A0E600B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2.6. Администраторы доходов бюджета после доведения до них главным администратором доходов бюджета муниципального района, в ведении которого они находятся, порядка осуществления полномочий администратора доходов бюджета заключают с Управлением Федерального казначейства по Воронежской области </w:t>
      </w:r>
      <w:r w:rsidRPr="00085C9A">
        <w:rPr>
          <w:sz w:val="24"/>
          <w:szCs w:val="24"/>
        </w:rPr>
        <w:lastRenderedPageBreak/>
        <w:t>соглашение по информационному взаимодействию, а также обеспечивают заключение соглашений (договоров) об обмене информацией в электронном виде.</w:t>
      </w:r>
    </w:p>
    <w:p w14:paraId="24875F76" w14:textId="77777777" w:rsidR="00C96531" w:rsidRPr="00085C9A" w:rsidRDefault="00C96531" w:rsidP="00C96531">
      <w:pPr>
        <w:spacing w:line="276" w:lineRule="auto"/>
        <w:jc w:val="both"/>
        <w:rPr>
          <w:sz w:val="24"/>
          <w:szCs w:val="24"/>
        </w:rPr>
      </w:pPr>
      <w:r w:rsidRPr="00085C9A">
        <w:rPr>
          <w:sz w:val="24"/>
          <w:szCs w:val="24"/>
        </w:rPr>
        <w:t xml:space="preserve">     2.7. В случае изменения состава и (или) функций  администратора доходов бюджета </w:t>
      </w:r>
      <w:r w:rsidR="00085C9A" w:rsidRPr="00085C9A">
        <w:rPr>
          <w:sz w:val="24"/>
          <w:szCs w:val="24"/>
        </w:rPr>
        <w:t>Хлебенского</w:t>
      </w:r>
      <w:r w:rsidRPr="00085C9A">
        <w:rPr>
          <w:sz w:val="24"/>
          <w:szCs w:val="24"/>
        </w:rPr>
        <w:t xml:space="preserve"> сельского поселения Новоусманского муниципального района главный администратор доходов бюджета муниципального района, который наделен полномочиями по их взиманию, доводит эту информацию до финансового органа администрации Новоусманского муниципального района для внесения поправок в решение Сессии народных депутатов Новоусманского муниципального района о бюджете в части уточнения приложений по главным администраторам доходов бюджета муниципального района.</w:t>
      </w:r>
    </w:p>
    <w:p w14:paraId="7866070F" w14:textId="77777777" w:rsidR="00A20777" w:rsidRDefault="00A20777" w:rsidP="00C96531">
      <w:pPr>
        <w:spacing w:line="276" w:lineRule="auto"/>
      </w:pPr>
    </w:p>
    <w:sectPr w:rsidR="00A20777" w:rsidSect="00A2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531"/>
    <w:rsid w:val="00085C9A"/>
    <w:rsid w:val="00112705"/>
    <w:rsid w:val="004F06EB"/>
    <w:rsid w:val="005C6EA0"/>
    <w:rsid w:val="00A20777"/>
    <w:rsid w:val="00C96531"/>
    <w:rsid w:val="00F41E67"/>
    <w:rsid w:val="00F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6776"/>
  <w15:docId w15:val="{9FDF8B81-CC7B-42E7-9A95-87E09A8E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531"/>
    <w:rPr>
      <w:color w:val="0000FF"/>
      <w:u w:val="single"/>
    </w:rPr>
  </w:style>
  <w:style w:type="paragraph" w:customStyle="1" w:styleId="ConsNormal">
    <w:name w:val="ConsNormal"/>
    <w:link w:val="ConsNormal0"/>
    <w:rsid w:val="00C96531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C96531"/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6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5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9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User</cp:lastModifiedBy>
  <cp:revision>9</cp:revision>
  <dcterms:created xsi:type="dcterms:W3CDTF">2022-11-16T09:04:00Z</dcterms:created>
  <dcterms:modified xsi:type="dcterms:W3CDTF">2023-11-27T08:42:00Z</dcterms:modified>
</cp:coreProperties>
</file>