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D006E" w14:textId="77777777" w:rsidR="004A757B" w:rsidRPr="004A757B" w:rsidRDefault="004A757B" w:rsidP="004A7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352CA7" wp14:editId="5AFEF3F5">
            <wp:extent cx="723265" cy="906145"/>
            <wp:effectExtent l="0" t="0" r="635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62FBD" w14:textId="77777777" w:rsidR="004A757B" w:rsidRPr="004A757B" w:rsidRDefault="004A757B" w:rsidP="004A7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6CA22CD7" w14:textId="77777777" w:rsidR="004A757B" w:rsidRPr="004A757B" w:rsidRDefault="004A757B" w:rsidP="004A7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 СЕЛЬСКОГО ПОСЕЛЕНИЯ</w:t>
      </w:r>
    </w:p>
    <w:p w14:paraId="249F2360" w14:textId="77777777" w:rsidR="004A757B" w:rsidRPr="004A757B" w:rsidRDefault="004A757B" w:rsidP="004A7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 МУНИЦИПАЛЬНОГО РАЙОНА</w:t>
      </w:r>
    </w:p>
    <w:p w14:paraId="081CE9AD" w14:textId="77777777" w:rsidR="004A757B" w:rsidRPr="004A757B" w:rsidRDefault="004A757B" w:rsidP="004A7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583D567B" w14:textId="77777777" w:rsidR="004A757B" w:rsidRPr="004A757B" w:rsidRDefault="004A757B" w:rsidP="004A7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B9535" w14:textId="77777777" w:rsidR="004A757B" w:rsidRPr="004A757B" w:rsidRDefault="004A757B" w:rsidP="004A7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14:paraId="5707FB01" w14:textId="77777777" w:rsidR="004A757B" w:rsidRPr="004A757B" w:rsidRDefault="004A757B" w:rsidP="004A7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(основная деятельность)</w:t>
      </w:r>
    </w:p>
    <w:p w14:paraId="79364E86" w14:textId="53D120B9" w:rsidR="005E4C3E" w:rsidRPr="005E4C3E" w:rsidRDefault="004A757B" w:rsidP="005E4C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14:paraId="336F6E7B" w14:textId="7CCD6A2D" w:rsidR="005E4C3E" w:rsidRPr="005E4C3E" w:rsidRDefault="005E4C3E" w:rsidP="005E4C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4C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</w:t>
      </w:r>
      <w:r w:rsidR="008F7E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5E4C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DC19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Pr="005E4C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</w:t>
      </w:r>
      <w:r w:rsidR="00DC19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8F7E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5E4C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FC61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F7E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</w:p>
    <w:p w14:paraId="54EE2BA4" w14:textId="0C474B64" w:rsidR="005E4C3E" w:rsidRPr="005E4C3E" w:rsidRDefault="005E4C3E" w:rsidP="005E4C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4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с.</w:t>
      </w:r>
      <w:r w:rsidR="008F7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Хлебное</w:t>
      </w:r>
      <w:r w:rsidRPr="005E4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00D0CF1" w14:textId="77777777" w:rsidR="005E4C3E" w:rsidRPr="005E4C3E" w:rsidRDefault="005E4C3E" w:rsidP="005E4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655A4" w14:textId="7D55647E" w:rsidR="005E4C3E" w:rsidRPr="005E4C3E" w:rsidRDefault="00ED2357" w:rsidP="00ED2357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D235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  утверждении   плана </w:t>
      </w:r>
      <w:r w:rsidR="005E4C3E" w:rsidRPr="00ED235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мероприятий  </w:t>
      </w:r>
      <w:r w:rsidRPr="00ED235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противодействию коррупции </w:t>
      </w:r>
      <w:r w:rsidR="005E4C3E" w:rsidRPr="00ED235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 </w:t>
      </w:r>
      <w:proofErr w:type="spellStart"/>
      <w:r w:rsidR="004A757B">
        <w:rPr>
          <w:rFonts w:ascii="Times New Roman" w:eastAsia="Times New Roman" w:hAnsi="Times New Roman" w:cs="Times New Roman"/>
          <w:sz w:val="26"/>
          <w:szCs w:val="26"/>
          <w:lang w:eastAsia="ar-SA"/>
        </w:rPr>
        <w:t>Хлебенском</w:t>
      </w:r>
      <w:proofErr w:type="spellEnd"/>
      <w:r w:rsidR="004A75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D235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сельском </w:t>
      </w:r>
      <w:r w:rsidR="005E4C3E" w:rsidRPr="00ED235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поселении </w:t>
      </w:r>
      <w:r w:rsidRPr="00ED235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Новоусманского </w:t>
      </w:r>
      <w:r w:rsidR="005E4C3E" w:rsidRPr="00ED2357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  <w:r w:rsidRPr="00ED2357">
        <w:rPr>
          <w:sz w:val="26"/>
          <w:szCs w:val="26"/>
        </w:rPr>
        <w:t xml:space="preserve"> </w:t>
      </w:r>
      <w:r w:rsidRPr="00ED235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Воронежской области </w:t>
      </w:r>
      <w:r w:rsidR="005E4C3E" w:rsidRPr="00ED235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20</w:t>
      </w:r>
      <w:r w:rsidR="00DC1922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4A757B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5E4C3E" w:rsidRPr="00ED235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- 202</w:t>
      </w:r>
      <w:r w:rsidR="004A757B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5E4C3E" w:rsidRPr="00ED235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</w:t>
      </w:r>
    </w:p>
    <w:p w14:paraId="3100311F" w14:textId="77777777" w:rsidR="005E4C3E" w:rsidRPr="005E4C3E" w:rsidRDefault="005E4C3E" w:rsidP="005E4C3E">
      <w:pPr>
        <w:tabs>
          <w:tab w:val="left" w:pos="6815"/>
          <w:tab w:val="left" w:pos="9330"/>
        </w:tabs>
        <w:autoSpaceDE w:val="0"/>
        <w:spacing w:after="0" w:line="240" w:lineRule="auto"/>
        <w:ind w:left="-25" w:right="566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F69431B" w14:textId="77777777" w:rsidR="006C0F88" w:rsidRPr="006C0F88" w:rsidRDefault="006C0F88" w:rsidP="006C0F88">
      <w:pPr>
        <w:shd w:val="clear" w:color="auto" w:fill="FFFFFF"/>
        <w:spacing w:after="113" w:line="240" w:lineRule="auto"/>
        <w:rPr>
          <w:rFonts w:ascii="RobotoRegular" w:eastAsia="Times New Roman" w:hAnsi="RobotoRegular" w:cs="Helvetica"/>
          <w:color w:val="333333"/>
          <w:sz w:val="21"/>
          <w:szCs w:val="21"/>
          <w:lang w:eastAsia="ru-RU"/>
        </w:rPr>
      </w:pPr>
      <w:r w:rsidRPr="006C0F88">
        <w:rPr>
          <w:rFonts w:ascii="RobotoRegular" w:eastAsia="Times New Roman" w:hAnsi="RobotoRegular" w:cs="Helvetica"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344062A3" w14:textId="11060C55" w:rsidR="00ED2357" w:rsidRPr="00ED2357" w:rsidRDefault="00ED2357" w:rsidP="00ED2357">
      <w:pPr>
        <w:shd w:val="clear" w:color="auto" w:fill="FFFFFF"/>
        <w:spacing w:after="113" w:line="240" w:lineRule="auto"/>
        <w:ind w:firstLine="708"/>
        <w:jc w:val="both"/>
        <w:rPr>
          <w:rFonts w:ascii="RobotoRegular" w:eastAsia="Times New Roman" w:hAnsi="RobotoRegular" w:cs="Helvetica"/>
          <w:b/>
          <w:sz w:val="28"/>
          <w:szCs w:val="28"/>
          <w:lang w:eastAsia="ru-RU"/>
        </w:rPr>
      </w:pPr>
      <w:r w:rsidRPr="00ED2357">
        <w:rPr>
          <w:rFonts w:ascii="RobotoRegular" w:eastAsia="Times New Roman" w:hAnsi="RobotoRegular" w:cs="Helvetica"/>
          <w:sz w:val="28"/>
          <w:szCs w:val="28"/>
          <w:lang w:eastAsia="ru-RU"/>
        </w:rPr>
        <w:t xml:space="preserve">В соответствии с Указом Президента Российской Федерации от 29.06.2018 года № 378 «О Национальном плане противодействия коррупции на 2018-2020 годы», Закона Воронежской области от 12.05.2009 г. № 43-ОЗ «О профилактике коррупции в Воронежской области», в целях профилактики коррупционных проявлений среди муниципальных служащих </w:t>
      </w:r>
      <w:r w:rsidR="004A757B">
        <w:rPr>
          <w:rFonts w:ascii="RobotoRegular" w:eastAsia="Times New Roman" w:hAnsi="RobotoRegular" w:cs="Helvetica"/>
          <w:sz w:val="28"/>
          <w:szCs w:val="28"/>
          <w:lang w:eastAsia="ru-RU"/>
        </w:rPr>
        <w:t xml:space="preserve"> </w:t>
      </w:r>
    </w:p>
    <w:p w14:paraId="2514DC8F" w14:textId="3E49269B" w:rsidR="00ED2357" w:rsidRDefault="00ED2357" w:rsidP="00ED2357">
      <w:pPr>
        <w:shd w:val="clear" w:color="auto" w:fill="FFFFFF"/>
        <w:spacing w:after="0" w:line="240" w:lineRule="auto"/>
        <w:ind w:firstLine="567"/>
        <w:jc w:val="both"/>
        <w:rPr>
          <w:rFonts w:ascii="RobotoRegular" w:eastAsia="Times New Roman" w:hAnsi="RobotoRegular" w:cs="Helvetica"/>
          <w:sz w:val="28"/>
          <w:szCs w:val="28"/>
          <w:lang w:eastAsia="ru-RU"/>
        </w:rPr>
      </w:pPr>
      <w:r w:rsidRPr="00ED2357">
        <w:rPr>
          <w:rFonts w:ascii="RobotoRegular" w:eastAsia="Times New Roman" w:hAnsi="RobotoRegular" w:cs="Helvetica"/>
          <w:sz w:val="28"/>
          <w:szCs w:val="28"/>
          <w:lang w:eastAsia="ru-RU"/>
        </w:rPr>
        <w:t>1. Утвердить</w:t>
      </w:r>
      <w:r>
        <w:rPr>
          <w:rFonts w:ascii="RobotoRegular" w:eastAsia="Times New Roman" w:hAnsi="RobotoRegular" w:cs="Helvetica"/>
          <w:sz w:val="28"/>
          <w:szCs w:val="28"/>
          <w:lang w:eastAsia="ru-RU"/>
        </w:rPr>
        <w:t xml:space="preserve"> план мероприятий </w:t>
      </w:r>
      <w:r w:rsidRPr="00ED2357">
        <w:rPr>
          <w:rFonts w:ascii="RobotoRegular" w:eastAsia="Times New Roman" w:hAnsi="RobotoRegular" w:cs="Helvetica"/>
          <w:sz w:val="28"/>
          <w:szCs w:val="28"/>
          <w:lang w:eastAsia="ru-RU"/>
        </w:rPr>
        <w:t xml:space="preserve">по противодействию коррупции в  </w:t>
      </w:r>
      <w:proofErr w:type="spellStart"/>
      <w:r w:rsidR="00E54F7D">
        <w:rPr>
          <w:rFonts w:ascii="RobotoRegular" w:eastAsia="Times New Roman" w:hAnsi="RobotoRegular" w:cs="Helvetica"/>
          <w:sz w:val="28"/>
          <w:szCs w:val="28"/>
          <w:lang w:eastAsia="ru-RU"/>
        </w:rPr>
        <w:t>Хлебен</w:t>
      </w:r>
      <w:r w:rsidRPr="00ED2357">
        <w:rPr>
          <w:rFonts w:ascii="RobotoRegular" w:eastAsia="Times New Roman" w:hAnsi="RobotoRegular" w:cs="Helvetica"/>
          <w:sz w:val="28"/>
          <w:szCs w:val="28"/>
          <w:lang w:eastAsia="ru-RU"/>
        </w:rPr>
        <w:t>ском</w:t>
      </w:r>
      <w:proofErr w:type="spellEnd"/>
      <w:r w:rsidRPr="00ED2357">
        <w:rPr>
          <w:rFonts w:ascii="RobotoRegular" w:eastAsia="Times New Roman" w:hAnsi="RobotoRegular" w:cs="Helvetica"/>
          <w:sz w:val="28"/>
          <w:szCs w:val="28"/>
          <w:lang w:eastAsia="ru-RU"/>
        </w:rPr>
        <w:t xml:space="preserve"> сельском поселении Новоусманского </w:t>
      </w:r>
      <w:proofErr w:type="gramStart"/>
      <w:r w:rsidRPr="00ED2357">
        <w:rPr>
          <w:rFonts w:ascii="RobotoRegular" w:eastAsia="Times New Roman" w:hAnsi="RobotoRegular" w:cs="Helvetica"/>
          <w:sz w:val="28"/>
          <w:szCs w:val="28"/>
          <w:lang w:eastAsia="ru-RU"/>
        </w:rPr>
        <w:t>муниципального</w:t>
      </w:r>
      <w:proofErr w:type="gramEnd"/>
      <w:r w:rsidRPr="00ED2357">
        <w:rPr>
          <w:rFonts w:ascii="RobotoRegular" w:eastAsia="Times New Roman" w:hAnsi="RobotoRegular" w:cs="Helvetica"/>
          <w:sz w:val="28"/>
          <w:szCs w:val="28"/>
          <w:lang w:eastAsia="ru-RU"/>
        </w:rPr>
        <w:t xml:space="preserve"> района Воронежской области  на 20</w:t>
      </w:r>
      <w:r w:rsidR="00DC1922">
        <w:rPr>
          <w:rFonts w:ascii="RobotoRegular" w:eastAsia="Times New Roman" w:hAnsi="RobotoRegular" w:cs="Helvetica"/>
          <w:sz w:val="28"/>
          <w:szCs w:val="28"/>
          <w:lang w:eastAsia="ru-RU"/>
        </w:rPr>
        <w:t>2</w:t>
      </w:r>
      <w:r w:rsidR="00E54F7D">
        <w:rPr>
          <w:rFonts w:ascii="RobotoRegular" w:eastAsia="Times New Roman" w:hAnsi="RobotoRegular" w:cs="Helvetica"/>
          <w:sz w:val="28"/>
          <w:szCs w:val="28"/>
          <w:lang w:eastAsia="ru-RU"/>
        </w:rPr>
        <w:t>2</w:t>
      </w:r>
      <w:r w:rsidRPr="00ED2357">
        <w:rPr>
          <w:rFonts w:ascii="RobotoRegular" w:eastAsia="Times New Roman" w:hAnsi="RobotoRegular" w:cs="Helvetica"/>
          <w:sz w:val="28"/>
          <w:szCs w:val="28"/>
          <w:lang w:eastAsia="ru-RU"/>
        </w:rPr>
        <w:t xml:space="preserve"> - 202</w:t>
      </w:r>
      <w:r w:rsidR="00E54F7D">
        <w:rPr>
          <w:rFonts w:ascii="RobotoRegular" w:eastAsia="Times New Roman" w:hAnsi="RobotoRegular" w:cs="Helvetica"/>
          <w:sz w:val="28"/>
          <w:szCs w:val="28"/>
          <w:lang w:eastAsia="ru-RU"/>
        </w:rPr>
        <w:t>4</w:t>
      </w:r>
      <w:r w:rsidRPr="00ED2357">
        <w:rPr>
          <w:rFonts w:ascii="RobotoRegular" w:eastAsia="Times New Roman" w:hAnsi="RobotoRegular" w:cs="Helvetica"/>
          <w:sz w:val="28"/>
          <w:szCs w:val="28"/>
          <w:lang w:eastAsia="ru-RU"/>
        </w:rPr>
        <w:t xml:space="preserve"> годы согласно приложению.</w:t>
      </w:r>
    </w:p>
    <w:p w14:paraId="2C5E2F85" w14:textId="11B73F1B" w:rsidR="00ED2357" w:rsidRPr="00ED2357" w:rsidRDefault="00ED2357" w:rsidP="00ED2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E54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</w:t>
      </w:r>
      <w:r w:rsidRPr="00ED23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обнародовать в установленном законом порядке.</w:t>
      </w:r>
    </w:p>
    <w:p w14:paraId="3451C56D" w14:textId="3D489442" w:rsidR="00ED2357" w:rsidRPr="00ED2357" w:rsidRDefault="00ED2357" w:rsidP="00ED2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D23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D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E80E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ED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14:paraId="400FC4B5" w14:textId="77777777" w:rsidR="00ED2357" w:rsidRPr="00ED2357" w:rsidRDefault="00ED2357" w:rsidP="00ED2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AF14C" w14:textId="77777777" w:rsidR="00FC6199" w:rsidRDefault="00FC6199" w:rsidP="00ED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7C74D" w14:textId="77777777" w:rsidR="00FC6199" w:rsidRDefault="00FC6199" w:rsidP="00ED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A32FD" w14:textId="1AAB8285" w:rsidR="00ED2357" w:rsidRPr="00ED2357" w:rsidRDefault="00E80E8B" w:rsidP="00ED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="00ED2357" w:rsidRPr="00ED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C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FC6199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Н.А.Белебезьев</w:t>
      </w:r>
      <w:proofErr w:type="spellEnd"/>
    </w:p>
    <w:p w14:paraId="7D215958" w14:textId="5662783C" w:rsidR="00ED2357" w:rsidRPr="00ED2357" w:rsidRDefault="00FC6199" w:rsidP="00ED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6D6E2C" w14:textId="77777777" w:rsidR="00ED2357" w:rsidRPr="00ED2357" w:rsidRDefault="00ED2357" w:rsidP="00ED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1828425D" w14:textId="77777777" w:rsidR="00ED2357" w:rsidRDefault="00ED2357" w:rsidP="00ED2357">
      <w:pPr>
        <w:shd w:val="clear" w:color="auto" w:fill="FFFFFF"/>
        <w:spacing w:after="113" w:line="240" w:lineRule="auto"/>
        <w:rPr>
          <w:rFonts w:ascii="RobotoRegular" w:eastAsia="Times New Roman" w:hAnsi="RobotoRegular" w:cs="Helvetica"/>
          <w:color w:val="333333"/>
          <w:sz w:val="21"/>
          <w:szCs w:val="21"/>
          <w:lang w:eastAsia="ru-RU"/>
        </w:rPr>
      </w:pPr>
    </w:p>
    <w:p w14:paraId="5B869BFC" w14:textId="77777777" w:rsidR="00ED2357" w:rsidRDefault="00ED2357" w:rsidP="006C0F88">
      <w:pPr>
        <w:shd w:val="clear" w:color="auto" w:fill="FFFFFF"/>
        <w:spacing w:after="113" w:line="240" w:lineRule="auto"/>
        <w:jc w:val="right"/>
        <w:rPr>
          <w:rFonts w:ascii="RobotoRegular" w:eastAsia="Times New Roman" w:hAnsi="RobotoRegular" w:cs="Helvetica"/>
          <w:color w:val="333333"/>
          <w:sz w:val="21"/>
          <w:szCs w:val="21"/>
          <w:lang w:eastAsia="ru-RU"/>
        </w:rPr>
      </w:pPr>
    </w:p>
    <w:p w14:paraId="561B0736" w14:textId="77777777" w:rsidR="00ED2357" w:rsidRDefault="00ED2357" w:rsidP="006C0F88">
      <w:pPr>
        <w:shd w:val="clear" w:color="auto" w:fill="FFFFFF"/>
        <w:spacing w:after="113" w:line="240" w:lineRule="auto"/>
        <w:jc w:val="right"/>
        <w:rPr>
          <w:rFonts w:ascii="RobotoRegular" w:eastAsia="Times New Roman" w:hAnsi="RobotoRegular" w:cs="Helvetica"/>
          <w:color w:val="333333"/>
          <w:sz w:val="21"/>
          <w:szCs w:val="21"/>
          <w:lang w:eastAsia="ru-RU"/>
        </w:rPr>
      </w:pPr>
    </w:p>
    <w:p w14:paraId="65F07556" w14:textId="77777777" w:rsidR="00ED2357" w:rsidRDefault="00ED2357" w:rsidP="006C0F88">
      <w:pPr>
        <w:shd w:val="clear" w:color="auto" w:fill="FFFFFF"/>
        <w:spacing w:after="113" w:line="240" w:lineRule="auto"/>
        <w:jc w:val="right"/>
        <w:rPr>
          <w:rFonts w:ascii="RobotoRegular" w:eastAsia="Times New Roman" w:hAnsi="RobotoRegular" w:cs="Helvetica"/>
          <w:color w:val="333333"/>
          <w:sz w:val="21"/>
          <w:szCs w:val="21"/>
          <w:lang w:eastAsia="ru-RU"/>
        </w:rPr>
      </w:pPr>
    </w:p>
    <w:p w14:paraId="54D25276" w14:textId="77777777" w:rsidR="00ED2357" w:rsidRDefault="00ED2357" w:rsidP="006C0F88">
      <w:pPr>
        <w:shd w:val="clear" w:color="auto" w:fill="FFFFFF"/>
        <w:spacing w:after="113" w:line="240" w:lineRule="auto"/>
        <w:jc w:val="right"/>
        <w:rPr>
          <w:rFonts w:ascii="RobotoRegular" w:eastAsia="Times New Roman" w:hAnsi="RobotoRegular" w:cs="Helvetica"/>
          <w:color w:val="333333"/>
          <w:sz w:val="21"/>
          <w:szCs w:val="21"/>
          <w:lang w:eastAsia="ru-RU"/>
        </w:rPr>
      </w:pPr>
    </w:p>
    <w:p w14:paraId="23B25A20" w14:textId="77777777" w:rsidR="00ED2357" w:rsidRDefault="00ED2357" w:rsidP="006C0F88">
      <w:pPr>
        <w:shd w:val="clear" w:color="auto" w:fill="FFFFFF"/>
        <w:spacing w:after="113" w:line="240" w:lineRule="auto"/>
        <w:jc w:val="right"/>
        <w:rPr>
          <w:rFonts w:ascii="RobotoRegular" w:eastAsia="Times New Roman" w:hAnsi="RobotoRegular" w:cs="Helvetica"/>
          <w:color w:val="333333"/>
          <w:sz w:val="21"/>
          <w:szCs w:val="21"/>
          <w:lang w:eastAsia="ru-RU"/>
        </w:rPr>
      </w:pPr>
    </w:p>
    <w:p w14:paraId="0C384EA0" w14:textId="77777777" w:rsidR="00ED2357" w:rsidRDefault="00ED2357" w:rsidP="006C0F88">
      <w:pPr>
        <w:shd w:val="clear" w:color="auto" w:fill="FFFFFF"/>
        <w:spacing w:after="113" w:line="240" w:lineRule="auto"/>
        <w:jc w:val="right"/>
        <w:rPr>
          <w:rFonts w:ascii="RobotoRegular" w:eastAsia="Times New Roman" w:hAnsi="RobotoRegular" w:cs="Helvetica"/>
          <w:color w:val="333333"/>
          <w:sz w:val="21"/>
          <w:szCs w:val="21"/>
          <w:lang w:eastAsia="ru-RU"/>
        </w:rPr>
      </w:pPr>
    </w:p>
    <w:p w14:paraId="672D1129" w14:textId="77777777" w:rsidR="00ED2357" w:rsidRDefault="00ED2357" w:rsidP="006C0F88">
      <w:pPr>
        <w:shd w:val="clear" w:color="auto" w:fill="FFFFFF"/>
        <w:spacing w:after="113" w:line="240" w:lineRule="auto"/>
        <w:jc w:val="right"/>
        <w:rPr>
          <w:rFonts w:ascii="RobotoRegular" w:eastAsia="Times New Roman" w:hAnsi="RobotoRegular" w:cs="Helvetica"/>
          <w:color w:val="333333"/>
          <w:sz w:val="21"/>
          <w:szCs w:val="21"/>
          <w:lang w:eastAsia="ru-RU"/>
        </w:rPr>
      </w:pPr>
    </w:p>
    <w:p w14:paraId="46F84536" w14:textId="77777777" w:rsidR="00ED2357" w:rsidRDefault="00ED2357" w:rsidP="006C0F88">
      <w:pPr>
        <w:shd w:val="clear" w:color="auto" w:fill="FFFFFF"/>
        <w:spacing w:after="113" w:line="240" w:lineRule="auto"/>
        <w:jc w:val="right"/>
        <w:rPr>
          <w:rFonts w:ascii="RobotoRegular" w:eastAsia="Times New Roman" w:hAnsi="RobotoRegular" w:cs="Helvetica"/>
          <w:color w:val="333333"/>
          <w:sz w:val="21"/>
          <w:szCs w:val="21"/>
          <w:lang w:eastAsia="ru-RU"/>
        </w:rPr>
      </w:pPr>
    </w:p>
    <w:p w14:paraId="3135B4E2" w14:textId="77777777" w:rsidR="00FC6199" w:rsidRDefault="00FC6199" w:rsidP="006C0F88">
      <w:pPr>
        <w:shd w:val="clear" w:color="auto" w:fill="FFFFFF"/>
        <w:spacing w:after="113" w:line="240" w:lineRule="auto"/>
        <w:jc w:val="right"/>
        <w:rPr>
          <w:rFonts w:ascii="RobotoRegular" w:eastAsia="Times New Roman" w:hAnsi="RobotoRegular" w:cs="Helvetica"/>
          <w:color w:val="333333"/>
          <w:sz w:val="21"/>
          <w:szCs w:val="21"/>
          <w:lang w:eastAsia="ru-RU"/>
        </w:rPr>
      </w:pPr>
    </w:p>
    <w:p w14:paraId="24195925" w14:textId="77777777" w:rsidR="00DC1922" w:rsidRDefault="00ED2357" w:rsidP="00ED2357">
      <w:pPr>
        <w:shd w:val="clear" w:color="auto" w:fill="FFFFFF"/>
        <w:spacing w:after="0" w:line="259" w:lineRule="exact"/>
        <w:ind w:right="42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</w:t>
      </w:r>
    </w:p>
    <w:p w14:paraId="3D83F100" w14:textId="131BC261" w:rsidR="00ED2357" w:rsidRPr="00ED2357" w:rsidRDefault="00DC1922" w:rsidP="00ED2357">
      <w:pPr>
        <w:shd w:val="clear" w:color="auto" w:fill="FFFFFF"/>
        <w:spacing w:after="0" w:line="259" w:lineRule="exact"/>
        <w:ind w:right="42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="00ED235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D2357" w:rsidRPr="00ED2357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</w:p>
    <w:p w14:paraId="09C15250" w14:textId="1B2BA60A" w:rsidR="00ED2357" w:rsidRPr="00ED2357" w:rsidRDefault="00ED2357" w:rsidP="00ED2357">
      <w:pPr>
        <w:spacing w:after="0" w:line="240" w:lineRule="auto"/>
        <w:ind w:left="4820" w:right="429"/>
        <w:jc w:val="both"/>
        <w:rPr>
          <w:rFonts w:ascii="Times New Roman" w:eastAsia="Times New Roman" w:hAnsi="Times New Roman" w:cs="Times New Roman"/>
          <w:lang w:eastAsia="ru-RU"/>
        </w:rPr>
      </w:pPr>
      <w:r w:rsidRPr="00ED2357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 w:rsidR="00FC6199">
        <w:rPr>
          <w:rFonts w:ascii="Times New Roman" w:eastAsia="Times New Roman" w:hAnsi="Times New Roman" w:cs="Times New Roman"/>
          <w:color w:val="000000"/>
          <w:lang w:eastAsia="ru-RU"/>
        </w:rPr>
        <w:t>распоряжению</w:t>
      </w:r>
      <w:r w:rsidRPr="00ED2357">
        <w:rPr>
          <w:rFonts w:ascii="Times New Roman" w:eastAsia="Times New Roman" w:hAnsi="Times New Roman" w:cs="Times New Roman"/>
          <w:color w:val="000000"/>
          <w:lang w:eastAsia="ru-RU"/>
        </w:rPr>
        <w:t xml:space="preserve">  администрации  </w:t>
      </w:r>
      <w:proofErr w:type="spellStart"/>
      <w:r w:rsidRPr="00ED2357">
        <w:rPr>
          <w:rFonts w:ascii="Times New Roman" w:eastAsia="Times New Roman" w:hAnsi="Times New Roman" w:cs="Times New Roman"/>
          <w:color w:val="000000"/>
          <w:lang w:eastAsia="ru-RU"/>
        </w:rPr>
        <w:t>Бабяковского</w:t>
      </w:r>
      <w:proofErr w:type="spellEnd"/>
      <w:r w:rsidRPr="00ED2357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Новоусманского муниципального района </w:t>
      </w:r>
      <w:r w:rsidRPr="00ED2357">
        <w:rPr>
          <w:rFonts w:ascii="Times New Roman" w:eastAsia="Times New Roman" w:hAnsi="Times New Roman" w:cs="Times New Roman"/>
          <w:lang w:eastAsia="ru-RU"/>
        </w:rPr>
        <w:t>от 2</w:t>
      </w:r>
      <w:r w:rsidR="00FC6199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DC1922">
        <w:rPr>
          <w:rFonts w:ascii="Times New Roman" w:eastAsia="Times New Roman" w:hAnsi="Times New Roman" w:cs="Times New Roman"/>
          <w:lang w:eastAsia="ru-RU"/>
        </w:rPr>
        <w:t>12</w:t>
      </w:r>
      <w:r w:rsidRPr="00ED2357">
        <w:rPr>
          <w:rFonts w:ascii="Times New Roman" w:eastAsia="Times New Roman" w:hAnsi="Times New Roman" w:cs="Times New Roman"/>
          <w:lang w:eastAsia="ru-RU"/>
        </w:rPr>
        <w:t>.20</w:t>
      </w:r>
      <w:r w:rsidR="00DC1922">
        <w:rPr>
          <w:rFonts w:ascii="Times New Roman" w:eastAsia="Times New Roman" w:hAnsi="Times New Roman" w:cs="Times New Roman"/>
          <w:lang w:eastAsia="ru-RU"/>
        </w:rPr>
        <w:t>2</w:t>
      </w:r>
      <w:r w:rsidR="00FC6199">
        <w:rPr>
          <w:rFonts w:ascii="Times New Roman" w:eastAsia="Times New Roman" w:hAnsi="Times New Roman" w:cs="Times New Roman"/>
          <w:lang w:eastAsia="ru-RU"/>
        </w:rPr>
        <w:t>1</w:t>
      </w:r>
      <w:r w:rsidRPr="00ED2357">
        <w:rPr>
          <w:rFonts w:ascii="Times New Roman" w:eastAsia="Times New Roman" w:hAnsi="Times New Roman" w:cs="Times New Roman"/>
          <w:lang w:eastAsia="ru-RU"/>
        </w:rPr>
        <w:t>г. №</w:t>
      </w:r>
      <w:r w:rsidR="00FC6199">
        <w:rPr>
          <w:rFonts w:ascii="Times New Roman" w:eastAsia="Times New Roman" w:hAnsi="Times New Roman" w:cs="Times New Roman"/>
          <w:lang w:eastAsia="ru-RU"/>
        </w:rPr>
        <w:t>30</w:t>
      </w:r>
    </w:p>
    <w:p w14:paraId="587F7B36" w14:textId="77777777" w:rsidR="00ED2357" w:rsidRDefault="00ED2357" w:rsidP="00ED2357">
      <w:pPr>
        <w:shd w:val="clear" w:color="auto" w:fill="FFFFFF"/>
        <w:spacing w:after="113" w:line="240" w:lineRule="auto"/>
        <w:rPr>
          <w:rFonts w:ascii="RobotoRegular" w:eastAsia="Times New Roman" w:hAnsi="RobotoRegular" w:cs="Helvetica"/>
          <w:color w:val="333333"/>
          <w:sz w:val="21"/>
          <w:szCs w:val="21"/>
          <w:lang w:eastAsia="ru-RU"/>
        </w:rPr>
      </w:pPr>
    </w:p>
    <w:p w14:paraId="2DA6B0A4" w14:textId="77777777" w:rsidR="006C0F88" w:rsidRPr="006C0F88" w:rsidRDefault="006C0F88" w:rsidP="00753784">
      <w:pPr>
        <w:shd w:val="clear" w:color="auto" w:fill="FFFFFF"/>
        <w:spacing w:after="0" w:line="240" w:lineRule="auto"/>
        <w:rPr>
          <w:rFonts w:ascii="RobotoRegular" w:eastAsia="Times New Roman" w:hAnsi="RobotoRegular" w:cs="Helvetica"/>
          <w:color w:val="333333"/>
          <w:sz w:val="28"/>
          <w:szCs w:val="28"/>
          <w:lang w:eastAsia="ru-RU"/>
        </w:rPr>
      </w:pPr>
    </w:p>
    <w:p w14:paraId="6ED35E3D" w14:textId="77777777" w:rsidR="00753784" w:rsidRPr="00ED2357" w:rsidRDefault="006C0F88" w:rsidP="00753784">
      <w:pPr>
        <w:shd w:val="clear" w:color="auto" w:fill="FFFFFF"/>
        <w:spacing w:after="0" w:line="240" w:lineRule="auto"/>
        <w:jc w:val="center"/>
        <w:rPr>
          <w:rFonts w:ascii="RobotoRegular" w:eastAsia="Times New Roman" w:hAnsi="RobotoRegular" w:cs="Helvetica"/>
          <w:b/>
          <w:sz w:val="28"/>
          <w:szCs w:val="28"/>
          <w:lang w:eastAsia="ru-RU"/>
        </w:rPr>
      </w:pPr>
      <w:r w:rsidRPr="006C0F88">
        <w:rPr>
          <w:rFonts w:ascii="RobotoRegular" w:eastAsia="Times New Roman" w:hAnsi="RobotoRegular" w:cs="Helvetica"/>
          <w:b/>
          <w:sz w:val="28"/>
          <w:szCs w:val="28"/>
          <w:lang w:eastAsia="ru-RU"/>
        </w:rPr>
        <w:t xml:space="preserve">План </w:t>
      </w:r>
    </w:p>
    <w:p w14:paraId="3DD3421F" w14:textId="77777777" w:rsidR="005E4C3E" w:rsidRPr="00ED2357" w:rsidRDefault="006C0F88" w:rsidP="00753784">
      <w:pPr>
        <w:shd w:val="clear" w:color="auto" w:fill="FFFFFF"/>
        <w:spacing w:after="0" w:line="240" w:lineRule="auto"/>
        <w:jc w:val="center"/>
        <w:rPr>
          <w:rFonts w:ascii="RobotoRegular" w:eastAsia="Times New Roman" w:hAnsi="RobotoRegular" w:cs="Helvetica"/>
          <w:b/>
          <w:sz w:val="28"/>
          <w:szCs w:val="28"/>
          <w:lang w:eastAsia="ru-RU"/>
        </w:rPr>
      </w:pPr>
      <w:r w:rsidRPr="006C0F88">
        <w:rPr>
          <w:rFonts w:ascii="RobotoRegular" w:eastAsia="Times New Roman" w:hAnsi="RobotoRegular" w:cs="Helvetica"/>
          <w:b/>
          <w:sz w:val="28"/>
          <w:szCs w:val="28"/>
          <w:lang w:eastAsia="ru-RU"/>
        </w:rPr>
        <w:t xml:space="preserve">мероприятий по противодействию коррупции </w:t>
      </w:r>
    </w:p>
    <w:p w14:paraId="6C9C71C1" w14:textId="76174464" w:rsidR="00ED2357" w:rsidRDefault="006C0F88" w:rsidP="00753784">
      <w:pPr>
        <w:shd w:val="clear" w:color="auto" w:fill="FFFFFF"/>
        <w:spacing w:after="0" w:line="240" w:lineRule="auto"/>
        <w:jc w:val="center"/>
        <w:rPr>
          <w:rFonts w:ascii="RobotoRegular" w:eastAsia="Times New Roman" w:hAnsi="RobotoRegular" w:cs="Helvetica"/>
          <w:b/>
          <w:sz w:val="28"/>
          <w:szCs w:val="28"/>
          <w:lang w:eastAsia="ru-RU"/>
        </w:rPr>
      </w:pPr>
      <w:r w:rsidRPr="006C0F88">
        <w:rPr>
          <w:rFonts w:ascii="RobotoRegular" w:eastAsia="Times New Roman" w:hAnsi="RobotoRegular" w:cs="Helvetica"/>
          <w:b/>
          <w:sz w:val="28"/>
          <w:szCs w:val="28"/>
          <w:lang w:eastAsia="ru-RU"/>
        </w:rPr>
        <w:t xml:space="preserve">в </w:t>
      </w:r>
      <w:proofErr w:type="spellStart"/>
      <w:r w:rsidR="00FC6199">
        <w:rPr>
          <w:rFonts w:ascii="RobotoRegular" w:eastAsia="Times New Roman" w:hAnsi="RobotoRegular" w:cs="Helvetica"/>
          <w:b/>
          <w:sz w:val="28"/>
          <w:szCs w:val="28"/>
          <w:lang w:eastAsia="ru-RU"/>
        </w:rPr>
        <w:t>Хлебенском</w:t>
      </w:r>
      <w:proofErr w:type="spellEnd"/>
      <w:r w:rsidRPr="006C0F88">
        <w:rPr>
          <w:rFonts w:ascii="RobotoRegular" w:eastAsia="Times New Roman" w:hAnsi="RobotoRegular" w:cs="Helvetica"/>
          <w:b/>
          <w:sz w:val="28"/>
          <w:szCs w:val="28"/>
          <w:lang w:eastAsia="ru-RU"/>
        </w:rPr>
        <w:t xml:space="preserve"> сельском поселении </w:t>
      </w:r>
    </w:p>
    <w:p w14:paraId="48C4F8CA" w14:textId="77777777" w:rsidR="00ED2357" w:rsidRDefault="006C0F88" w:rsidP="00753784">
      <w:pPr>
        <w:shd w:val="clear" w:color="auto" w:fill="FFFFFF"/>
        <w:spacing w:after="0" w:line="240" w:lineRule="auto"/>
        <w:jc w:val="center"/>
        <w:rPr>
          <w:rFonts w:ascii="RobotoRegular" w:eastAsia="Times New Roman" w:hAnsi="RobotoRegular" w:cs="Helvetica"/>
          <w:b/>
          <w:sz w:val="28"/>
          <w:szCs w:val="28"/>
          <w:lang w:eastAsia="ru-RU"/>
        </w:rPr>
      </w:pPr>
      <w:r w:rsidRPr="006C0F88">
        <w:rPr>
          <w:rFonts w:ascii="RobotoRegular" w:eastAsia="Times New Roman" w:hAnsi="RobotoRegular" w:cs="Helvetica"/>
          <w:b/>
          <w:sz w:val="28"/>
          <w:szCs w:val="28"/>
          <w:lang w:eastAsia="ru-RU"/>
        </w:rPr>
        <w:t xml:space="preserve">Новоусманского муниципального района </w:t>
      </w:r>
    </w:p>
    <w:p w14:paraId="47894B01" w14:textId="38F87583" w:rsidR="006C0F88" w:rsidRPr="006C0F88" w:rsidRDefault="006C0F88" w:rsidP="00753784">
      <w:pPr>
        <w:shd w:val="clear" w:color="auto" w:fill="FFFFFF"/>
        <w:spacing w:after="0" w:line="240" w:lineRule="auto"/>
        <w:jc w:val="center"/>
        <w:rPr>
          <w:rFonts w:ascii="RobotoRegular" w:eastAsia="Times New Roman" w:hAnsi="RobotoRegular" w:cs="Helvetica"/>
          <w:b/>
          <w:sz w:val="28"/>
          <w:szCs w:val="28"/>
          <w:lang w:eastAsia="ru-RU"/>
        </w:rPr>
      </w:pPr>
      <w:r w:rsidRPr="006C0F88">
        <w:rPr>
          <w:rFonts w:ascii="RobotoRegular" w:eastAsia="Times New Roman" w:hAnsi="RobotoRegular" w:cs="Helvetica"/>
          <w:b/>
          <w:sz w:val="28"/>
          <w:szCs w:val="28"/>
          <w:lang w:eastAsia="ru-RU"/>
        </w:rPr>
        <w:t>на 20</w:t>
      </w:r>
      <w:r w:rsidR="00DC1922">
        <w:rPr>
          <w:rFonts w:ascii="RobotoRegular" w:eastAsia="Times New Roman" w:hAnsi="RobotoRegular" w:cs="Helvetica"/>
          <w:b/>
          <w:sz w:val="28"/>
          <w:szCs w:val="28"/>
          <w:lang w:eastAsia="ru-RU"/>
        </w:rPr>
        <w:t>2</w:t>
      </w:r>
      <w:r w:rsidR="00FC6199">
        <w:rPr>
          <w:rFonts w:ascii="RobotoRegular" w:eastAsia="Times New Roman" w:hAnsi="RobotoRegular" w:cs="Helvetica"/>
          <w:b/>
          <w:sz w:val="28"/>
          <w:szCs w:val="28"/>
          <w:lang w:eastAsia="ru-RU"/>
        </w:rPr>
        <w:t>2</w:t>
      </w:r>
      <w:r w:rsidRPr="006C0F88">
        <w:rPr>
          <w:rFonts w:ascii="RobotoRegular" w:eastAsia="Times New Roman" w:hAnsi="RobotoRegular" w:cs="Helvetica"/>
          <w:b/>
          <w:sz w:val="28"/>
          <w:szCs w:val="28"/>
          <w:lang w:eastAsia="ru-RU"/>
        </w:rPr>
        <w:t>-202</w:t>
      </w:r>
      <w:r w:rsidR="00FC6199">
        <w:rPr>
          <w:rFonts w:ascii="RobotoRegular" w:eastAsia="Times New Roman" w:hAnsi="RobotoRegular" w:cs="Helvetica"/>
          <w:b/>
          <w:sz w:val="28"/>
          <w:szCs w:val="28"/>
          <w:lang w:eastAsia="ru-RU"/>
        </w:rPr>
        <w:t>4</w:t>
      </w:r>
      <w:r w:rsidRPr="006C0F88">
        <w:rPr>
          <w:rFonts w:ascii="RobotoRegular" w:eastAsia="Times New Roman" w:hAnsi="RobotoRegular" w:cs="Helvetica"/>
          <w:b/>
          <w:sz w:val="28"/>
          <w:szCs w:val="28"/>
          <w:lang w:eastAsia="ru-RU"/>
        </w:rPr>
        <w:t xml:space="preserve"> годы </w:t>
      </w:r>
    </w:p>
    <w:p w14:paraId="790F353C" w14:textId="77777777" w:rsidR="006C0F88" w:rsidRPr="006C0F88" w:rsidRDefault="006C0F88" w:rsidP="006C0F88">
      <w:pPr>
        <w:shd w:val="clear" w:color="auto" w:fill="FFFFFF"/>
        <w:spacing w:line="240" w:lineRule="auto"/>
        <w:rPr>
          <w:rFonts w:ascii="RobotoRegular" w:eastAsia="Times New Roman" w:hAnsi="RobotoRegular" w:cs="Helvetica"/>
          <w:b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5336"/>
        <w:gridCol w:w="1616"/>
        <w:gridCol w:w="3059"/>
      </w:tblGrid>
      <w:tr w:rsidR="00654E0A" w:rsidRPr="006C0F88" w14:paraId="326735DE" w14:textId="77777777" w:rsidTr="006C0F88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A30C3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пп</w:t>
            </w:r>
            <w:proofErr w:type="spellEnd"/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D8D53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134C84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Ответственный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6B59F6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Срок выполнения </w:t>
            </w:r>
          </w:p>
        </w:tc>
      </w:tr>
      <w:tr w:rsidR="00654E0A" w:rsidRPr="006C0F88" w14:paraId="3979556C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8A5719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3C1E92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6D7B43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1EAA55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4 </w:t>
            </w:r>
          </w:p>
        </w:tc>
      </w:tr>
      <w:tr w:rsidR="00753784" w:rsidRPr="006C0F88" w14:paraId="61C8DA27" w14:textId="77777777" w:rsidTr="006C0F8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CEE234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I. Меры по правовому обеспечению противодействия коррупции </w:t>
            </w:r>
          </w:p>
        </w:tc>
      </w:tr>
      <w:tr w:rsidR="00753784" w:rsidRPr="006C0F88" w14:paraId="319D215B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65EE58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1.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75A08D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Подготовка нормативных правовых актов </w:t>
            </w:r>
          </w:p>
        </w:tc>
      </w:tr>
      <w:tr w:rsidR="00654E0A" w:rsidRPr="006C0F88" w14:paraId="454C41FB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157BB1" w14:textId="77777777" w:rsidR="006C0F88" w:rsidRPr="006C0F88" w:rsidRDefault="006C0F88" w:rsidP="006C0F88">
            <w:pPr>
              <w:spacing w:after="0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373B1F" w14:textId="3A95B12C" w:rsidR="006C0F88" w:rsidRPr="006C0F88" w:rsidRDefault="006C0F88" w:rsidP="00FC6199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1.1. Организация работы по разработке и принятию правовых актов, направленных на противодействие коррупции на территории администрации </w:t>
            </w:r>
            <w:proofErr w:type="spellStart"/>
            <w:r w:rsidR="00FC6199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Хлебен</w:t>
            </w:r>
            <w:r w:rsidR="00ED2357" w:rsidRPr="00ED2357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ского</w:t>
            </w:r>
            <w:proofErr w:type="spellEnd"/>
            <w:r w:rsidR="00ED2357" w:rsidRPr="00ED2357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</w:t>
            </w:r>
            <w:r w:rsidR="00654E0A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2A72E0" w14:textId="77777777" w:rsidR="00FC6199" w:rsidRDefault="00FC6199" w:rsidP="00ED2357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Ведущий специалист,</w:t>
            </w:r>
          </w:p>
          <w:p w14:paraId="1CE3FDFD" w14:textId="6776DDDE" w:rsidR="006C0F88" w:rsidRPr="006C0F88" w:rsidRDefault="00ED2357" w:rsidP="00ED2357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г</w:t>
            </w:r>
            <w:r w:rsidR="006C0F88"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лава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9391C6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Постоянно </w:t>
            </w:r>
          </w:p>
        </w:tc>
      </w:tr>
      <w:tr w:rsidR="00654E0A" w:rsidRPr="006C0F88" w14:paraId="776E5E20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8C0723" w14:textId="3585E46D" w:rsidR="006C0F88" w:rsidRPr="006C0F88" w:rsidRDefault="006C0F88" w:rsidP="006C0F88">
            <w:pPr>
              <w:spacing w:after="0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FA9219" w14:textId="77777777" w:rsidR="006C0F88" w:rsidRPr="006C0F88" w:rsidRDefault="006C0F88" w:rsidP="00ED2357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1.2. Подготовка изменений в действующие нормативные акты администрации сельского поселения по совершенствованию правового регулирования противодействия коррупции, в соответствии с изменениями, вносимыми в федерально</w:t>
            </w:r>
            <w:r w:rsidR="00654E0A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е и областное законодательство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F83D31" w14:textId="77777777" w:rsidR="00FC6199" w:rsidRDefault="006C0F88" w:rsidP="00FC6199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</w:t>
            </w:r>
            <w:r w:rsidR="00FC6199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</w:t>
            </w:r>
            <w:r w:rsidR="00FC6199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Ведущий специалист,</w:t>
            </w:r>
          </w:p>
          <w:p w14:paraId="46C38E64" w14:textId="59504762" w:rsidR="006C0F88" w:rsidRPr="006C0F88" w:rsidRDefault="00FC6199" w:rsidP="00FC6199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г</w:t>
            </w: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лава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3A6CD7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Постоянно </w:t>
            </w:r>
          </w:p>
        </w:tc>
      </w:tr>
      <w:tr w:rsidR="00753784" w:rsidRPr="006C0F88" w14:paraId="77F2C269" w14:textId="77777777" w:rsidTr="006C0F8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DF2A6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II. Меры по совершенствованию муниципального управления в целях предупреждения коррупции </w:t>
            </w:r>
          </w:p>
        </w:tc>
      </w:tr>
      <w:tr w:rsidR="00753784" w:rsidRPr="006C0F88" w14:paraId="791AA9FB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193CDE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2.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0DAE7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Общие положения </w:t>
            </w:r>
          </w:p>
        </w:tc>
      </w:tr>
      <w:tr w:rsidR="00654E0A" w:rsidRPr="006C0F88" w14:paraId="1010AE88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F7E8C4" w14:textId="77777777" w:rsidR="006C0F88" w:rsidRPr="006C0F88" w:rsidRDefault="006C0F88" w:rsidP="006C0F88">
            <w:pPr>
              <w:spacing w:after="0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A94DF1" w14:textId="77777777" w:rsidR="006C0F88" w:rsidRPr="006C0F88" w:rsidRDefault="006C0F88" w:rsidP="00654E0A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2.1. Организация работы по разработке и утверждению административных регламентов пред</w:t>
            </w:r>
            <w:r w:rsidR="00654E0A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оставления муниципальных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1F2408" w14:textId="77777777" w:rsidR="00FC6199" w:rsidRDefault="006C0F88" w:rsidP="00FC6199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</w:t>
            </w:r>
            <w:r w:rsidR="00FC6199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</w:t>
            </w:r>
            <w:r w:rsidR="00FC6199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Ведущий специалист,</w:t>
            </w:r>
          </w:p>
          <w:p w14:paraId="151FECDF" w14:textId="65B5FA4E" w:rsidR="006C0F88" w:rsidRPr="006C0F88" w:rsidRDefault="00FC6199" w:rsidP="00FC6199">
            <w:pPr>
              <w:spacing w:after="113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г</w:t>
            </w: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лава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CEE415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Постоянно </w:t>
            </w:r>
          </w:p>
        </w:tc>
      </w:tr>
      <w:tr w:rsidR="00654E0A" w:rsidRPr="006C0F88" w14:paraId="5EDD0239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45405" w14:textId="77777777" w:rsidR="006C0F88" w:rsidRPr="006C0F88" w:rsidRDefault="006C0F88" w:rsidP="006C0F88">
            <w:pPr>
              <w:spacing w:after="0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1841FF" w14:textId="7378DA07" w:rsidR="006C0F88" w:rsidRPr="006C0F88" w:rsidRDefault="006C0F88" w:rsidP="0020553F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2.2. Организация совещаний с руководителями </w:t>
            </w:r>
            <w:r w:rsidR="0020553F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КФХ, ИП </w:t>
            </w: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по вопросам организации работы по </w:t>
            </w:r>
            <w:r w:rsidR="00654E0A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противодействию коррупции в МП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EA76F9" w14:textId="77777777" w:rsidR="00FC6199" w:rsidRDefault="00FC6199" w:rsidP="00FC6199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Ведущий специалист,</w:t>
            </w:r>
          </w:p>
          <w:p w14:paraId="5DA8A8FB" w14:textId="27E31B68" w:rsidR="006C0F88" w:rsidRPr="006C0F88" w:rsidRDefault="00FC6199" w:rsidP="00FC6199">
            <w:pPr>
              <w:spacing w:after="113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г</w:t>
            </w: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лава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677AC1" w14:textId="77777777" w:rsidR="006C0F88" w:rsidRPr="006C0F88" w:rsidRDefault="00654E0A" w:rsidP="00654E0A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1 раз в полугодие</w:t>
            </w:r>
            <w:r w:rsidR="006C0F88"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53784" w:rsidRPr="006C0F88" w14:paraId="5CDE7890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AB22D1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3.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638B29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Организация антикоррупционной экспертизы нормативных правовых актов </w:t>
            </w:r>
          </w:p>
        </w:tc>
      </w:tr>
      <w:tr w:rsidR="00654E0A" w:rsidRPr="006C0F88" w14:paraId="69E46381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C40FE4" w14:textId="77777777" w:rsidR="006C0F88" w:rsidRPr="006C0F88" w:rsidRDefault="006C0F88" w:rsidP="006C0F88">
            <w:pPr>
              <w:spacing w:after="0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A28707" w14:textId="77777777" w:rsidR="006C0F88" w:rsidRPr="006C0F88" w:rsidRDefault="006C0F88" w:rsidP="00654E0A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3.1. Проведение антикоррупционной экспертизы нормативных правовых актов администрации сельского поселения и проектов нормативных правовых актов адм</w:t>
            </w:r>
            <w:r w:rsidR="00654E0A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инистрации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68C73F" w14:textId="77777777" w:rsidR="00FC6199" w:rsidRDefault="00FC6199" w:rsidP="00FC6199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Ведущий специалист,</w:t>
            </w:r>
          </w:p>
          <w:p w14:paraId="0722F249" w14:textId="11B084F2" w:rsidR="006C0F88" w:rsidRPr="006C0F88" w:rsidRDefault="00FC6199" w:rsidP="00FC6199">
            <w:pPr>
              <w:spacing w:after="113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г</w:t>
            </w: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лава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B58CB8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Постоянно </w:t>
            </w:r>
          </w:p>
        </w:tc>
      </w:tr>
      <w:tr w:rsidR="00753784" w:rsidRPr="006C0F88" w14:paraId="796087AE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CA44F2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4.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C3E622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Внедрение антикоррупционных механизмов в систему кадровой работы </w:t>
            </w:r>
          </w:p>
        </w:tc>
      </w:tr>
      <w:tr w:rsidR="00654E0A" w:rsidRPr="006C0F88" w14:paraId="7AAF616A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421C8B" w14:textId="77777777" w:rsidR="006C0F88" w:rsidRPr="006C0F88" w:rsidRDefault="006C0F88" w:rsidP="006C0F88">
            <w:pPr>
              <w:spacing w:after="0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DBD91" w14:textId="77777777" w:rsidR="006C0F88" w:rsidRPr="006C0F88" w:rsidRDefault="006C0F88" w:rsidP="00654E0A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4.1. Организация проверок достоверности персональных данных, подлинности документов об образовании, сведений о доходах, имуществе и обязательствах имущественного характера и иных сведений, представляемых гражданами при </w:t>
            </w:r>
            <w:r w:rsidR="00654E0A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приёме на муниципальную службу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6E1893" w14:textId="77777777" w:rsidR="006C0F88" w:rsidRPr="006C0F88" w:rsidRDefault="006C0F88" w:rsidP="006C0F88">
            <w:pPr>
              <w:spacing w:after="113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B1A262" w14:textId="77777777" w:rsidR="006C0F88" w:rsidRPr="006C0F88" w:rsidRDefault="00654E0A" w:rsidP="00654E0A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>
              <w:rPr>
                <w:rFonts w:ascii="RobotoRegular" w:eastAsia="Times New Roman" w:hAnsi="RobotoRegular" w:cs="Helvetica" w:hint="eastAsia"/>
                <w:sz w:val="21"/>
                <w:szCs w:val="21"/>
                <w:lang w:eastAsia="ru-RU"/>
              </w:rPr>
              <w:t>П</w:t>
            </w: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о мере необходимости</w:t>
            </w:r>
          </w:p>
        </w:tc>
      </w:tr>
      <w:tr w:rsidR="00654E0A" w:rsidRPr="006C0F88" w14:paraId="4571F543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91B37" w14:textId="77777777" w:rsidR="006C0F88" w:rsidRPr="006C0F88" w:rsidRDefault="006C0F88" w:rsidP="006C0F88">
            <w:pPr>
              <w:spacing w:after="0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5E29F" w14:textId="77777777" w:rsidR="006C0F88" w:rsidRPr="006C0F88" w:rsidRDefault="006C0F88" w:rsidP="00654E0A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4.2. Проверка достоверности сведений о доходах, имуществе и обязательствах имущественного характера, </w:t>
            </w: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lastRenderedPageBreak/>
              <w:t xml:space="preserve">представляемых муниципальными служащими.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63DF34" w14:textId="77777777" w:rsidR="006C0F88" w:rsidRPr="006C0F88" w:rsidRDefault="006C0F88" w:rsidP="006C0F88">
            <w:pPr>
              <w:spacing w:after="113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lastRenderedPageBreak/>
              <w:t xml:space="preserve">Ведущий специалист </w:t>
            </w: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lastRenderedPageBreak/>
              <w:t xml:space="preserve">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76A807" w14:textId="278441D1" w:rsidR="00654E0A" w:rsidRPr="00654E0A" w:rsidRDefault="00654E0A" w:rsidP="00654E0A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54E0A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lastRenderedPageBreak/>
              <w:t>До 30.04</w:t>
            </w:r>
            <w:r w:rsidR="00DC1922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ежегодно</w:t>
            </w:r>
            <w:r w:rsidRPr="00654E0A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,</w:t>
            </w:r>
          </w:p>
          <w:p w14:paraId="67190216" w14:textId="17DDB474" w:rsidR="006C0F88" w:rsidRPr="006C0F88" w:rsidRDefault="006C0F88" w:rsidP="00654E0A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</w:p>
        </w:tc>
      </w:tr>
      <w:tr w:rsidR="00654E0A" w:rsidRPr="006C0F88" w14:paraId="622D5870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ADB10" w14:textId="77777777" w:rsidR="006C0F88" w:rsidRPr="006C0F88" w:rsidRDefault="006C0F88" w:rsidP="006C0F88">
            <w:pPr>
              <w:spacing w:after="0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12D8D7" w14:textId="0A4640BA" w:rsidR="006C0F88" w:rsidRPr="006C0F88" w:rsidRDefault="006C0F88" w:rsidP="0020553F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proofErr w:type="gramStart"/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4.3.Осуществление комплекса организационных, разъяснительных и иных мер по соблюдению лицами, замещающими должности муниципальной службы, муниципальные должности администрации </w:t>
            </w:r>
            <w:proofErr w:type="spellStart"/>
            <w:r w:rsidR="0020553F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Хлебенского</w:t>
            </w:r>
            <w:proofErr w:type="spellEnd"/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сельского поселения,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</w:t>
            </w:r>
            <w:proofErr w:type="gramEnd"/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даче взятки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68F600" w14:textId="77777777" w:rsidR="0020553F" w:rsidRDefault="006C0F88" w:rsidP="0020553F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</w:t>
            </w:r>
            <w:r w:rsidR="0020553F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</w:t>
            </w:r>
            <w:r w:rsidR="0020553F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Ведущий специалист,</w:t>
            </w:r>
          </w:p>
          <w:p w14:paraId="50159CC0" w14:textId="4BB260C0" w:rsidR="006C0F88" w:rsidRPr="006C0F88" w:rsidRDefault="0020553F" w:rsidP="0020553F">
            <w:pPr>
              <w:spacing w:after="113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г</w:t>
            </w: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лава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2B5A1F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Ежеквартально </w:t>
            </w:r>
          </w:p>
        </w:tc>
      </w:tr>
      <w:tr w:rsidR="00654E0A" w:rsidRPr="006C0F88" w14:paraId="665DF41A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A6A03A" w14:textId="77777777" w:rsidR="006C0F88" w:rsidRPr="006C0F88" w:rsidRDefault="006C0F88" w:rsidP="006C0F88">
            <w:pPr>
              <w:spacing w:after="0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5D74E4" w14:textId="77777777" w:rsidR="006C0F88" w:rsidRPr="006C0F88" w:rsidRDefault="006C0F88" w:rsidP="00654E0A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4.4. Обеспечение реализации обязанности муниципальных служащих сообщать о ставших им известными в связи с выполнением своих должностных обязанностей случаях коррупционных правонарушений, а также привлечение к дисциплинарной ответственности за невыполнение данной обязанности.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59FB91" w14:textId="77777777" w:rsidR="006C0F88" w:rsidRPr="006C0F88" w:rsidRDefault="006C0F88" w:rsidP="006C0F88">
            <w:pPr>
              <w:spacing w:after="113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Глава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149326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Систематически </w:t>
            </w:r>
          </w:p>
        </w:tc>
      </w:tr>
      <w:tr w:rsidR="00753784" w:rsidRPr="006C0F88" w14:paraId="75E18CD7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6A8318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5.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33F241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Бюджетная политика и контрольно-проверочная работа </w:t>
            </w:r>
          </w:p>
        </w:tc>
      </w:tr>
      <w:tr w:rsidR="00654E0A" w:rsidRPr="006C0F88" w14:paraId="0E5A5795" w14:textId="77777777" w:rsidTr="00654E0A">
        <w:trPr>
          <w:trHeight w:val="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E4FD27" w14:textId="77777777" w:rsidR="006C0F88" w:rsidRPr="006C0F88" w:rsidRDefault="006C0F88" w:rsidP="006C0F88">
            <w:pPr>
              <w:spacing w:after="0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D0B47C" w14:textId="77777777" w:rsidR="006C0F88" w:rsidRPr="006C0F88" w:rsidRDefault="00654E0A" w:rsidP="00654E0A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5.1</w:t>
            </w:r>
            <w:r w:rsidR="006C0F88"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. Осуществление контроля за целевым использованием средств местного бюджета и контроль за поступлением доходов от использо</w:t>
            </w:r>
            <w:r w:rsidR="00FC1389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вания муниципального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A8C16D" w14:textId="77777777" w:rsidR="006C0F88" w:rsidRPr="006C0F88" w:rsidRDefault="00654E0A" w:rsidP="00654E0A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54E0A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115E45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Ежеквартально </w:t>
            </w:r>
          </w:p>
        </w:tc>
      </w:tr>
      <w:tr w:rsidR="00654E0A" w:rsidRPr="006C0F88" w14:paraId="041923F3" w14:textId="77777777" w:rsidTr="00654E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DEB2CA" w14:textId="77777777" w:rsidR="006C0F88" w:rsidRPr="006C0F88" w:rsidRDefault="006C0F88" w:rsidP="006C0F88">
            <w:pPr>
              <w:spacing w:after="0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7DCA0D" w14:textId="77777777" w:rsidR="006C0F88" w:rsidRPr="006C0F88" w:rsidRDefault="00654E0A" w:rsidP="00654E0A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5.2</w:t>
            </w:r>
            <w:r w:rsidR="006C0F88"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. Осуществление контроля распорядителями средств бюджета сельского поселения за использованием бюджетных средств их получателями в части обе</w:t>
            </w: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спечения целевого использования</w:t>
            </w:r>
            <w:r w:rsidR="006C0F88"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BCFFF5" w14:textId="77777777" w:rsidR="006C0F88" w:rsidRPr="006C0F88" w:rsidRDefault="00654E0A" w:rsidP="00654E0A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54E0A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B42C6C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Ежеквартально </w:t>
            </w:r>
          </w:p>
        </w:tc>
      </w:tr>
      <w:tr w:rsidR="00753784" w:rsidRPr="006C0F88" w14:paraId="4661AA67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84C65E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6.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BADA9E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Организация взаимодействия с общественными организациями, СМИ, населением </w:t>
            </w:r>
          </w:p>
        </w:tc>
      </w:tr>
      <w:tr w:rsidR="00654E0A" w:rsidRPr="006C0F88" w14:paraId="2F3B7F01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D30471" w14:textId="77777777" w:rsidR="006C0F88" w:rsidRPr="006C0F88" w:rsidRDefault="006C0F88" w:rsidP="006C0F88">
            <w:pPr>
              <w:spacing w:after="0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5E206A" w14:textId="2C14CFE5" w:rsidR="006C0F88" w:rsidRPr="006C0F88" w:rsidRDefault="006C0F88" w:rsidP="0020553F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6.1. Обеспечение размещения проектов нормативных правовых актов администрации </w:t>
            </w:r>
            <w:proofErr w:type="spellStart"/>
            <w:r w:rsidR="0020553F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Хлебенского</w:t>
            </w:r>
            <w:proofErr w:type="spellEnd"/>
            <w:r w:rsidR="00654E0A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</w:t>
            </w: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сельского поселения на официальном сайте в информационно-телекоммуникационной сети Интернет в целях обеспечения возможности проведения независимой антикоррупционной экспертизы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86C367" w14:textId="77777777" w:rsidR="0020553F" w:rsidRDefault="0020553F" w:rsidP="0020553F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Ведущий специалист,</w:t>
            </w:r>
          </w:p>
          <w:p w14:paraId="0B0E79A6" w14:textId="56030DE6" w:rsidR="006C0F88" w:rsidRPr="006C0F88" w:rsidRDefault="0020553F" w:rsidP="0020553F">
            <w:pPr>
              <w:spacing w:after="113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г</w:t>
            </w: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лава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5D8170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По мере выявления </w:t>
            </w:r>
          </w:p>
        </w:tc>
      </w:tr>
      <w:tr w:rsidR="00654E0A" w:rsidRPr="006C0F88" w14:paraId="430E54A4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84109F" w14:textId="77777777" w:rsidR="006C0F88" w:rsidRPr="006C0F88" w:rsidRDefault="006C0F88" w:rsidP="006C0F88">
            <w:pPr>
              <w:spacing w:after="0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7E73A3" w14:textId="77777777" w:rsidR="006C0F88" w:rsidRPr="006C0F88" w:rsidRDefault="006C0F88" w:rsidP="00654E0A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6.2. Освещение в средствах массовой информации фактов коррупционных проявлений и реагирования на них органов власти и управления.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6FFD2" w14:textId="77777777" w:rsidR="006C0F88" w:rsidRPr="006C0F88" w:rsidRDefault="006C0F88" w:rsidP="006C0F88">
            <w:pPr>
              <w:spacing w:after="113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30D954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По мере выявления </w:t>
            </w:r>
          </w:p>
        </w:tc>
      </w:tr>
      <w:tr w:rsidR="00654E0A" w:rsidRPr="006C0F88" w14:paraId="5CD84F2A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D1EB5A" w14:textId="77777777" w:rsidR="006C0F88" w:rsidRPr="006C0F88" w:rsidRDefault="006C0F88" w:rsidP="006C0F88">
            <w:pPr>
              <w:spacing w:after="0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3E9204" w14:textId="77777777" w:rsidR="006C0F88" w:rsidRPr="006C0F88" w:rsidRDefault="006C0F88" w:rsidP="00654E0A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6.3. Проведение служебных проверок по заявлениям, обращениям граждан и организаций на действия муниципальных служащих, руководителей подведомственных организаций, принятие мер по привлечению виновных к ответственности.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7497BE" w14:textId="77777777" w:rsidR="006C0F88" w:rsidRPr="006C0F88" w:rsidRDefault="006C0F88" w:rsidP="006C0F88">
            <w:pPr>
              <w:spacing w:after="113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Глава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EE2A44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По мере поступления заявлений, обращений </w:t>
            </w:r>
          </w:p>
        </w:tc>
      </w:tr>
      <w:tr w:rsidR="00753784" w:rsidRPr="006C0F88" w14:paraId="3033496A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61DDA4" w14:textId="77777777" w:rsidR="006C0F88" w:rsidRPr="006C0F88" w:rsidRDefault="006C0F88" w:rsidP="006C0F88">
            <w:pPr>
              <w:spacing w:after="113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7.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80BF2F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Повышение уровня открытости информации о деятельности администрации Рогачевского сельского поселения </w:t>
            </w:r>
          </w:p>
        </w:tc>
      </w:tr>
      <w:tr w:rsidR="00654E0A" w:rsidRPr="006C0F88" w14:paraId="18AE9AC5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942B18" w14:textId="77777777" w:rsidR="006C0F88" w:rsidRPr="006C0F88" w:rsidRDefault="006C0F88" w:rsidP="006C0F88">
            <w:pPr>
              <w:spacing w:after="0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460B69" w14:textId="77777777" w:rsidR="006C0F88" w:rsidRPr="006C0F88" w:rsidRDefault="006C0F88" w:rsidP="00FC1389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7.1. Внедрение и мониторинг административных регламентов пред</w:t>
            </w:r>
            <w:r w:rsidR="00FC1389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оставления муниципальных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221FA" w14:textId="77777777" w:rsidR="0020553F" w:rsidRDefault="0020553F" w:rsidP="0020553F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Ведущий специалист,</w:t>
            </w:r>
          </w:p>
          <w:p w14:paraId="5730B73A" w14:textId="1A0E329D" w:rsidR="006C0F88" w:rsidRPr="006C0F88" w:rsidRDefault="0020553F" w:rsidP="0020553F">
            <w:pPr>
              <w:spacing w:after="113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г</w:t>
            </w: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лава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F1FE1F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Постоянно </w:t>
            </w:r>
          </w:p>
        </w:tc>
      </w:tr>
      <w:tr w:rsidR="00654E0A" w:rsidRPr="006C0F88" w14:paraId="3AAF53F2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74312F" w14:textId="77777777" w:rsidR="006C0F88" w:rsidRPr="006C0F88" w:rsidRDefault="006C0F88" w:rsidP="006C0F88">
            <w:pPr>
              <w:spacing w:after="0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8FE310" w14:textId="65CD69CD" w:rsidR="006C0F88" w:rsidRPr="006C0F88" w:rsidRDefault="006C0F88" w:rsidP="0020553F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7.2. Формирование и ведение реестра муниципальных услуг</w:t>
            </w:r>
            <w:r w:rsidR="00FC1389">
              <w:t xml:space="preserve"> </w:t>
            </w:r>
            <w:proofErr w:type="spellStart"/>
            <w:r w:rsidR="0020553F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Хлебенского</w:t>
            </w:r>
            <w:bookmarkStart w:id="0" w:name="_GoBack"/>
            <w:bookmarkEnd w:id="0"/>
            <w:proofErr w:type="spellEnd"/>
            <w:r w:rsidR="00FC1389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CEAEB4" w14:textId="77777777" w:rsidR="0020553F" w:rsidRDefault="006C0F88" w:rsidP="0020553F">
            <w:pPr>
              <w:spacing w:after="113" w:line="240" w:lineRule="auto"/>
              <w:jc w:val="both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</w:t>
            </w:r>
            <w:r w:rsidR="0020553F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 </w:t>
            </w:r>
            <w:r w:rsidR="0020553F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Ведущий специалист,</w:t>
            </w:r>
          </w:p>
          <w:p w14:paraId="4406DAEB" w14:textId="30110077" w:rsidR="006C0F88" w:rsidRPr="006C0F88" w:rsidRDefault="0020553F" w:rsidP="0020553F">
            <w:pPr>
              <w:spacing w:after="113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г</w:t>
            </w: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>лава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0937D2" w14:textId="77777777" w:rsidR="006C0F88" w:rsidRPr="006C0F88" w:rsidRDefault="006C0F88" w:rsidP="006C0F88">
            <w:pPr>
              <w:spacing w:after="113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Постоянно, в соответствии со сроками и этапами перехода на предоставление услуг в электронном виде, установленных распоряжением Правительства РФ от 17.12.2009 </w:t>
            </w: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lastRenderedPageBreak/>
              <w:t xml:space="preserve">№ 1993-р </w:t>
            </w:r>
          </w:p>
        </w:tc>
      </w:tr>
      <w:tr w:rsidR="00654E0A" w:rsidRPr="006C0F88" w14:paraId="7812610A" w14:textId="77777777" w:rsidTr="006C0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450E3" w14:textId="77777777" w:rsidR="006C0F88" w:rsidRPr="006C0F88" w:rsidRDefault="006C0F88" w:rsidP="006C0F88">
            <w:pPr>
              <w:spacing w:after="0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101CD6" w14:textId="77777777" w:rsidR="006C0F88" w:rsidRPr="006C0F88" w:rsidRDefault="006C0F88" w:rsidP="006C0F88">
            <w:pPr>
              <w:spacing w:after="113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7.3. Организация деятельности администрации по переходу на межведомственное информационное взаимодействие при предоставлении муниципальных услуг.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F07B2" w14:textId="77777777" w:rsidR="006C0F88" w:rsidRPr="006C0F88" w:rsidRDefault="006C0F88" w:rsidP="006C0F88">
            <w:pPr>
              <w:spacing w:after="113" w:line="240" w:lineRule="auto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Глава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471C38" w14:textId="77777777" w:rsidR="006C0F88" w:rsidRPr="006C0F88" w:rsidRDefault="006C0F88" w:rsidP="006C0F88">
            <w:pPr>
              <w:spacing w:after="113" w:line="240" w:lineRule="auto"/>
              <w:jc w:val="center"/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</w:pPr>
            <w:r w:rsidRPr="006C0F88">
              <w:rPr>
                <w:rFonts w:ascii="RobotoRegular" w:eastAsia="Times New Roman" w:hAnsi="RobotoRegular" w:cs="Helvetica"/>
                <w:sz w:val="21"/>
                <w:szCs w:val="21"/>
                <w:lang w:eastAsia="ru-RU"/>
              </w:rPr>
              <w:t xml:space="preserve">В течение всего периода </w:t>
            </w:r>
          </w:p>
        </w:tc>
      </w:tr>
    </w:tbl>
    <w:p w14:paraId="7421AE85" w14:textId="77777777" w:rsidR="006C0F88" w:rsidRPr="006C0F88" w:rsidRDefault="006C0F88" w:rsidP="006C0F88">
      <w:pPr>
        <w:shd w:val="clear" w:color="auto" w:fill="FFFFFF"/>
        <w:spacing w:after="0" w:line="240" w:lineRule="auto"/>
        <w:rPr>
          <w:rFonts w:ascii="RobotoRegular" w:eastAsia="Times New Roman" w:hAnsi="RobotoRegular" w:cs="Helvetica"/>
          <w:color w:val="333333"/>
          <w:sz w:val="21"/>
          <w:szCs w:val="21"/>
          <w:lang w:eastAsia="ru-RU"/>
        </w:rPr>
      </w:pPr>
    </w:p>
    <w:sectPr w:rsidR="006C0F88" w:rsidRPr="006C0F88" w:rsidSect="00DC1922"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351D"/>
    <w:multiLevelType w:val="hybridMultilevel"/>
    <w:tmpl w:val="3F620242"/>
    <w:lvl w:ilvl="0" w:tplc="3A4A90E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17"/>
    <w:rsid w:val="0020553F"/>
    <w:rsid w:val="002405F4"/>
    <w:rsid w:val="00317B9F"/>
    <w:rsid w:val="00380B17"/>
    <w:rsid w:val="004A757B"/>
    <w:rsid w:val="005E4C3E"/>
    <w:rsid w:val="00654E0A"/>
    <w:rsid w:val="006C0F88"/>
    <w:rsid w:val="00753784"/>
    <w:rsid w:val="008F7E6A"/>
    <w:rsid w:val="00BA647D"/>
    <w:rsid w:val="00DC1922"/>
    <w:rsid w:val="00E54F7D"/>
    <w:rsid w:val="00E80E8B"/>
    <w:rsid w:val="00ED2357"/>
    <w:rsid w:val="00FC1389"/>
    <w:rsid w:val="00FC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D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C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C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244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95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42789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6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74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ret</cp:lastModifiedBy>
  <cp:revision>10</cp:revision>
  <cp:lastPrinted>2021-12-21T10:42:00Z</cp:lastPrinted>
  <dcterms:created xsi:type="dcterms:W3CDTF">2019-03-21T05:20:00Z</dcterms:created>
  <dcterms:modified xsi:type="dcterms:W3CDTF">2021-12-21T10:43:00Z</dcterms:modified>
</cp:coreProperties>
</file>